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C7" w:rsidRPr="00C47306" w:rsidRDefault="004A51C7" w:rsidP="005E000C">
      <w:pPr>
        <w:jc w:val="center"/>
        <w:rPr>
          <w:b/>
          <w:lang w:val="ro-RO"/>
        </w:rPr>
      </w:pPr>
      <w:r w:rsidRPr="00C47306">
        <w:rPr>
          <w:b/>
          <w:lang w:val="ro-RO"/>
        </w:rPr>
        <w:t xml:space="preserve">Caiet de sarcini </w:t>
      </w:r>
    </w:p>
    <w:p w:rsidR="00F64D94" w:rsidRPr="00C47306" w:rsidRDefault="004A51C7" w:rsidP="005E000C">
      <w:pPr>
        <w:jc w:val="center"/>
        <w:rPr>
          <w:b/>
          <w:lang w:val="ro-RO"/>
        </w:rPr>
      </w:pPr>
      <w:r w:rsidRPr="00C47306">
        <w:rPr>
          <w:b/>
          <w:lang w:val="ro-RO"/>
        </w:rPr>
        <w:t>pentru el</w:t>
      </w:r>
      <w:r w:rsidR="000F14E1" w:rsidRPr="00C47306">
        <w:rPr>
          <w:b/>
          <w:lang w:val="ro-RO"/>
        </w:rPr>
        <w:t>a</w:t>
      </w:r>
      <w:r w:rsidRPr="00C47306">
        <w:rPr>
          <w:b/>
          <w:lang w:val="ro-RO"/>
        </w:rPr>
        <w:t>borarea materialului videografic</w:t>
      </w:r>
      <w:r w:rsidR="00F64D94" w:rsidRPr="00C47306">
        <w:rPr>
          <w:b/>
          <w:lang w:val="ro-RO"/>
        </w:rPr>
        <w:t xml:space="preserve"> </w:t>
      </w:r>
    </w:p>
    <w:p w:rsidR="00F64D94" w:rsidRPr="00C47306" w:rsidRDefault="00F64D94" w:rsidP="005E000C">
      <w:pPr>
        <w:jc w:val="center"/>
        <w:rPr>
          <w:b/>
          <w:lang w:val="ro-RO"/>
        </w:rPr>
      </w:pPr>
      <w:r w:rsidRPr="00C47306">
        <w:rPr>
          <w:b/>
          <w:lang w:val="ro-RO"/>
        </w:rPr>
        <w:t xml:space="preserve">pentru pavilionul național al Republicii Moldova la </w:t>
      </w:r>
    </w:p>
    <w:p w:rsidR="004A51C7" w:rsidRPr="00C47306" w:rsidRDefault="00F64D94" w:rsidP="005E000C">
      <w:pPr>
        <w:jc w:val="center"/>
        <w:rPr>
          <w:b/>
          <w:lang w:val="ro-RO"/>
        </w:rPr>
      </w:pPr>
      <w:r w:rsidRPr="00C47306">
        <w:rPr>
          <w:b/>
          <w:lang w:val="ro-RO"/>
        </w:rPr>
        <w:t>Expoziția Mondială ”Expo 2020 Dubai”</w:t>
      </w:r>
    </w:p>
    <w:p w:rsidR="004A51C7" w:rsidRPr="00C47306" w:rsidRDefault="004A51C7" w:rsidP="005E000C">
      <w:pPr>
        <w:jc w:val="center"/>
        <w:rPr>
          <w:lang w:val="ro-RO"/>
        </w:rPr>
      </w:pPr>
    </w:p>
    <w:p w:rsidR="00706D48" w:rsidRPr="00C47306" w:rsidRDefault="00706D48" w:rsidP="00706D48">
      <w:pPr>
        <w:jc w:val="both"/>
        <w:rPr>
          <w:lang w:val="ro-RO"/>
        </w:rPr>
      </w:pPr>
      <w:proofErr w:type="spellStart"/>
      <w:r w:rsidRPr="00C47306">
        <w:rPr>
          <w:lang w:val="en-US"/>
        </w:rPr>
        <w:t>Caietul</w:t>
      </w:r>
      <w:proofErr w:type="spellEnd"/>
      <w:r w:rsidRPr="00C47306">
        <w:rPr>
          <w:lang w:val="en-US"/>
        </w:rPr>
        <w:t xml:space="preserve"> de </w:t>
      </w:r>
      <w:proofErr w:type="spellStart"/>
      <w:r w:rsidRPr="00C47306">
        <w:rPr>
          <w:lang w:val="en-US"/>
        </w:rPr>
        <w:t>sarcini</w:t>
      </w:r>
      <w:proofErr w:type="spellEnd"/>
      <w:r w:rsidRPr="00C47306">
        <w:rPr>
          <w:lang w:val="en-US"/>
        </w:rPr>
        <w:t xml:space="preserve"> face </w:t>
      </w:r>
      <w:proofErr w:type="spellStart"/>
      <w:r w:rsidRPr="00C47306">
        <w:rPr>
          <w:lang w:val="en-US"/>
        </w:rPr>
        <w:t>parte</w:t>
      </w:r>
      <w:proofErr w:type="spellEnd"/>
      <w:r w:rsidRPr="00C47306">
        <w:rPr>
          <w:lang w:val="en-US"/>
        </w:rPr>
        <w:t xml:space="preserve"> </w:t>
      </w:r>
      <w:proofErr w:type="spellStart"/>
      <w:r w:rsidRPr="00C47306">
        <w:rPr>
          <w:lang w:val="en-US"/>
        </w:rPr>
        <w:t>integrantă</w:t>
      </w:r>
      <w:proofErr w:type="spellEnd"/>
      <w:r w:rsidRPr="00C47306">
        <w:rPr>
          <w:lang w:val="en-US"/>
        </w:rPr>
        <w:t xml:space="preserve"> din </w:t>
      </w:r>
      <w:proofErr w:type="spellStart"/>
      <w:r w:rsidRPr="00C47306">
        <w:rPr>
          <w:lang w:val="en-US"/>
        </w:rPr>
        <w:t>documentaţia</w:t>
      </w:r>
      <w:proofErr w:type="spellEnd"/>
      <w:r w:rsidRPr="00C47306">
        <w:rPr>
          <w:lang w:val="en-US"/>
        </w:rPr>
        <w:t xml:space="preserve"> </w:t>
      </w:r>
      <w:proofErr w:type="spellStart"/>
      <w:r w:rsidRPr="00C47306">
        <w:rPr>
          <w:lang w:val="en-US"/>
        </w:rPr>
        <w:t>pentru</w:t>
      </w:r>
      <w:proofErr w:type="spellEnd"/>
      <w:r w:rsidRPr="00C47306">
        <w:rPr>
          <w:lang w:val="en-US"/>
        </w:rPr>
        <w:t xml:space="preserve"> </w:t>
      </w:r>
      <w:proofErr w:type="spellStart"/>
      <w:r w:rsidRPr="00C47306">
        <w:rPr>
          <w:lang w:val="en-US"/>
        </w:rPr>
        <w:t>elaborarea</w:t>
      </w:r>
      <w:proofErr w:type="spellEnd"/>
      <w:r w:rsidRPr="00C47306">
        <w:rPr>
          <w:lang w:val="en-US"/>
        </w:rPr>
        <w:t xml:space="preserve"> </w:t>
      </w:r>
      <w:proofErr w:type="spellStart"/>
      <w:r w:rsidRPr="00C47306">
        <w:rPr>
          <w:lang w:val="en-US"/>
        </w:rPr>
        <w:t>şi</w:t>
      </w:r>
      <w:proofErr w:type="spellEnd"/>
      <w:r w:rsidRPr="00C47306">
        <w:rPr>
          <w:lang w:val="en-US"/>
        </w:rPr>
        <w:t xml:space="preserve"> </w:t>
      </w:r>
      <w:proofErr w:type="spellStart"/>
      <w:r w:rsidRPr="00C47306">
        <w:rPr>
          <w:lang w:val="en-US"/>
        </w:rPr>
        <w:t>prezentarea</w:t>
      </w:r>
      <w:proofErr w:type="spellEnd"/>
      <w:r w:rsidRPr="00C47306">
        <w:rPr>
          <w:lang w:val="en-US"/>
        </w:rPr>
        <w:t xml:space="preserve"> </w:t>
      </w:r>
      <w:proofErr w:type="spellStart"/>
      <w:r w:rsidRPr="00C47306">
        <w:rPr>
          <w:lang w:val="en-US"/>
        </w:rPr>
        <w:t>ofertei</w:t>
      </w:r>
      <w:proofErr w:type="spellEnd"/>
      <w:r w:rsidRPr="00C47306">
        <w:rPr>
          <w:lang w:val="en-US"/>
        </w:rPr>
        <w:t xml:space="preserve"> </w:t>
      </w:r>
      <w:proofErr w:type="spellStart"/>
      <w:r w:rsidRPr="00C47306">
        <w:rPr>
          <w:lang w:val="en-US"/>
        </w:rPr>
        <w:t>şi</w:t>
      </w:r>
      <w:proofErr w:type="spellEnd"/>
      <w:r w:rsidRPr="00C47306">
        <w:rPr>
          <w:lang w:val="en-US"/>
        </w:rPr>
        <w:t xml:space="preserve"> </w:t>
      </w:r>
      <w:proofErr w:type="spellStart"/>
      <w:r w:rsidRPr="00C47306">
        <w:rPr>
          <w:lang w:val="en-US"/>
        </w:rPr>
        <w:t>constituie</w:t>
      </w:r>
      <w:proofErr w:type="spellEnd"/>
      <w:r w:rsidRPr="00C47306">
        <w:rPr>
          <w:lang w:val="en-US"/>
        </w:rPr>
        <w:t xml:space="preserve"> </w:t>
      </w:r>
      <w:proofErr w:type="spellStart"/>
      <w:r w:rsidRPr="00C47306">
        <w:rPr>
          <w:lang w:val="en-US"/>
        </w:rPr>
        <w:t>ansamblul</w:t>
      </w:r>
      <w:proofErr w:type="spellEnd"/>
      <w:r w:rsidRPr="00C47306">
        <w:rPr>
          <w:lang w:val="en-US"/>
        </w:rPr>
        <w:t xml:space="preserve"> </w:t>
      </w:r>
      <w:proofErr w:type="spellStart"/>
      <w:r w:rsidRPr="00C47306">
        <w:rPr>
          <w:lang w:val="en-US"/>
        </w:rPr>
        <w:t>cerinţelor</w:t>
      </w:r>
      <w:proofErr w:type="spellEnd"/>
      <w:r w:rsidRPr="00C47306">
        <w:rPr>
          <w:lang w:val="en-US"/>
        </w:rPr>
        <w:t xml:space="preserve"> pe </w:t>
      </w:r>
      <w:proofErr w:type="spellStart"/>
      <w:r w:rsidRPr="00C47306">
        <w:rPr>
          <w:lang w:val="en-US"/>
        </w:rPr>
        <w:t>baza</w:t>
      </w:r>
      <w:proofErr w:type="spellEnd"/>
      <w:r w:rsidRPr="00C47306">
        <w:rPr>
          <w:lang w:val="en-US"/>
        </w:rPr>
        <w:t xml:space="preserve"> </w:t>
      </w:r>
      <w:proofErr w:type="spellStart"/>
      <w:r w:rsidRPr="00C47306">
        <w:rPr>
          <w:lang w:val="en-US"/>
        </w:rPr>
        <w:t>cărora</w:t>
      </w:r>
      <w:proofErr w:type="spellEnd"/>
      <w:r w:rsidRPr="00C47306">
        <w:rPr>
          <w:lang w:val="en-US"/>
        </w:rPr>
        <w:t xml:space="preserve"> se </w:t>
      </w:r>
      <w:proofErr w:type="spellStart"/>
      <w:r w:rsidRPr="00C47306">
        <w:rPr>
          <w:lang w:val="en-US"/>
        </w:rPr>
        <w:t>elaborează</w:t>
      </w:r>
      <w:proofErr w:type="spellEnd"/>
      <w:r w:rsidRPr="00C47306">
        <w:rPr>
          <w:lang w:val="en-US"/>
        </w:rPr>
        <w:t xml:space="preserve"> de </w:t>
      </w:r>
      <w:proofErr w:type="spellStart"/>
      <w:r w:rsidRPr="00C47306">
        <w:rPr>
          <w:lang w:val="en-US"/>
        </w:rPr>
        <w:t>către</w:t>
      </w:r>
      <w:proofErr w:type="spellEnd"/>
      <w:r w:rsidRPr="00C47306">
        <w:rPr>
          <w:lang w:val="en-US"/>
        </w:rPr>
        <w:t xml:space="preserve"> </w:t>
      </w:r>
      <w:proofErr w:type="spellStart"/>
      <w:r w:rsidRPr="00C47306">
        <w:rPr>
          <w:lang w:val="en-US"/>
        </w:rPr>
        <w:t>fiecare</w:t>
      </w:r>
      <w:proofErr w:type="spellEnd"/>
      <w:r w:rsidRPr="00C47306">
        <w:rPr>
          <w:lang w:val="en-US"/>
        </w:rPr>
        <w:t xml:space="preserve"> </w:t>
      </w:r>
      <w:proofErr w:type="spellStart"/>
      <w:r w:rsidRPr="00C47306">
        <w:rPr>
          <w:lang w:val="en-US"/>
        </w:rPr>
        <w:t>ofertant</w:t>
      </w:r>
      <w:proofErr w:type="spellEnd"/>
      <w:r w:rsidRPr="00C47306">
        <w:rPr>
          <w:lang w:val="en-US"/>
        </w:rPr>
        <w:t xml:space="preserve"> </w:t>
      </w:r>
      <w:proofErr w:type="spellStart"/>
      <w:r w:rsidRPr="00C47306">
        <w:rPr>
          <w:lang w:val="en-US"/>
        </w:rPr>
        <w:t>propunerea</w:t>
      </w:r>
      <w:proofErr w:type="spellEnd"/>
      <w:r w:rsidRPr="00C47306">
        <w:rPr>
          <w:lang w:val="en-US"/>
        </w:rPr>
        <w:t xml:space="preserve"> </w:t>
      </w:r>
      <w:proofErr w:type="spellStart"/>
      <w:r w:rsidRPr="00C47306">
        <w:rPr>
          <w:lang w:val="en-US"/>
        </w:rPr>
        <w:t>tehnică</w:t>
      </w:r>
      <w:proofErr w:type="spellEnd"/>
      <w:r w:rsidRPr="00C47306">
        <w:rPr>
          <w:lang w:val="en-US"/>
        </w:rPr>
        <w:t>.</w:t>
      </w:r>
    </w:p>
    <w:p w:rsidR="00706D48" w:rsidRPr="00C47306" w:rsidRDefault="00706D48" w:rsidP="00706D48">
      <w:pPr>
        <w:spacing w:line="405" w:lineRule="exact"/>
        <w:jc w:val="both"/>
        <w:rPr>
          <w:b/>
          <w:lang w:val="en-US"/>
        </w:rPr>
      </w:pPr>
      <w:r w:rsidRPr="00C47306">
        <w:rPr>
          <w:b/>
          <w:lang w:val="en-US"/>
        </w:rPr>
        <w:t xml:space="preserve">1. </w:t>
      </w:r>
      <w:proofErr w:type="spellStart"/>
      <w:r w:rsidRPr="00C47306">
        <w:rPr>
          <w:b/>
          <w:lang w:val="en-US"/>
        </w:rPr>
        <w:t>Informații</w:t>
      </w:r>
      <w:proofErr w:type="spellEnd"/>
      <w:r w:rsidRPr="00C47306">
        <w:rPr>
          <w:b/>
          <w:lang w:val="en-US"/>
        </w:rPr>
        <w:t xml:space="preserve"> </w:t>
      </w:r>
      <w:proofErr w:type="spellStart"/>
      <w:r w:rsidRPr="00C47306">
        <w:rPr>
          <w:b/>
          <w:lang w:val="en-US"/>
        </w:rPr>
        <w:t>generale</w:t>
      </w:r>
      <w:proofErr w:type="spellEnd"/>
      <w:r w:rsidRPr="00C47306">
        <w:rPr>
          <w:b/>
          <w:lang w:val="en-US"/>
        </w:rPr>
        <w:t xml:space="preserve"> </w:t>
      </w:r>
    </w:p>
    <w:p w:rsidR="00706D48" w:rsidRPr="00C47306" w:rsidRDefault="00706D48" w:rsidP="00706D48">
      <w:pPr>
        <w:spacing w:line="405" w:lineRule="exact"/>
        <w:jc w:val="both"/>
        <w:rPr>
          <w:b/>
          <w:lang w:val="en-US"/>
        </w:rPr>
      </w:pPr>
      <w:r w:rsidRPr="00C47306">
        <w:rPr>
          <w:b/>
          <w:lang w:val="en-US"/>
        </w:rPr>
        <w:t>1.</w:t>
      </w:r>
      <w:proofErr w:type="gramStart"/>
      <w:r w:rsidRPr="00C47306">
        <w:rPr>
          <w:b/>
          <w:lang w:val="en-US"/>
        </w:rPr>
        <w:t>1.Autoritatea</w:t>
      </w:r>
      <w:proofErr w:type="gramEnd"/>
      <w:r w:rsidRPr="00C47306">
        <w:rPr>
          <w:b/>
          <w:lang w:val="en-US"/>
        </w:rPr>
        <w:t xml:space="preserve"> </w:t>
      </w:r>
      <w:proofErr w:type="spellStart"/>
      <w:r w:rsidRPr="00C47306">
        <w:rPr>
          <w:b/>
          <w:lang w:val="en-US"/>
        </w:rPr>
        <w:t>contractantă</w:t>
      </w:r>
      <w:proofErr w:type="spellEnd"/>
      <w:r w:rsidRPr="00C47306">
        <w:rPr>
          <w:b/>
          <w:lang w:val="en-US"/>
        </w:rPr>
        <w:t xml:space="preserve"> </w:t>
      </w:r>
    </w:p>
    <w:p w:rsidR="00706D48" w:rsidRPr="00C47306" w:rsidRDefault="00706D48" w:rsidP="00706D48">
      <w:pPr>
        <w:spacing w:line="405" w:lineRule="exact"/>
        <w:jc w:val="both"/>
        <w:rPr>
          <w:lang w:val="en-US"/>
        </w:rPr>
      </w:pPr>
      <w:proofErr w:type="spellStart"/>
      <w:r w:rsidRPr="00C47306">
        <w:rPr>
          <w:lang w:val="en-US"/>
        </w:rPr>
        <w:t>Denumirea</w:t>
      </w:r>
      <w:proofErr w:type="spellEnd"/>
      <w:r w:rsidRPr="00C47306">
        <w:rPr>
          <w:lang w:val="en-US"/>
        </w:rPr>
        <w:t xml:space="preserve">: </w:t>
      </w:r>
      <w:proofErr w:type="gramStart"/>
      <w:r w:rsidRPr="00C47306">
        <w:rPr>
          <w:lang w:val="en-US"/>
        </w:rPr>
        <w:t>C.I.E ”</w:t>
      </w:r>
      <w:proofErr w:type="spellStart"/>
      <w:r w:rsidRPr="00C47306">
        <w:rPr>
          <w:lang w:val="en-US"/>
        </w:rPr>
        <w:t>Moldexpo</w:t>
      </w:r>
      <w:proofErr w:type="spellEnd"/>
      <w:proofErr w:type="gramEnd"/>
      <w:r w:rsidRPr="00C47306">
        <w:rPr>
          <w:lang w:val="en-US"/>
        </w:rPr>
        <w:t>” S.A.</w:t>
      </w:r>
    </w:p>
    <w:p w:rsidR="00706D48" w:rsidRPr="00C47306" w:rsidRDefault="00706D48" w:rsidP="00706D48">
      <w:pPr>
        <w:spacing w:line="405" w:lineRule="exact"/>
        <w:jc w:val="both"/>
        <w:rPr>
          <w:lang w:val="en-US"/>
        </w:rPr>
      </w:pPr>
      <w:proofErr w:type="spellStart"/>
      <w:r w:rsidRPr="00C47306">
        <w:rPr>
          <w:lang w:val="en-US"/>
        </w:rPr>
        <w:t>Adresa</w:t>
      </w:r>
      <w:proofErr w:type="spellEnd"/>
      <w:r w:rsidRPr="00C47306">
        <w:rPr>
          <w:lang w:val="en-US"/>
        </w:rPr>
        <w:t xml:space="preserve">: Str. </w:t>
      </w:r>
      <w:proofErr w:type="spellStart"/>
      <w:r w:rsidRPr="00C47306">
        <w:rPr>
          <w:lang w:val="en-US"/>
        </w:rPr>
        <w:t>Ghioceilor</w:t>
      </w:r>
      <w:proofErr w:type="spellEnd"/>
      <w:r w:rsidRPr="00C47306">
        <w:rPr>
          <w:lang w:val="en-US"/>
        </w:rPr>
        <w:t xml:space="preserve"> 1, MD-2008, </w:t>
      </w:r>
      <w:proofErr w:type="spellStart"/>
      <w:r w:rsidRPr="00C47306">
        <w:rPr>
          <w:lang w:val="en-US"/>
        </w:rPr>
        <w:t>Chișinău</w:t>
      </w:r>
      <w:proofErr w:type="spellEnd"/>
    </w:p>
    <w:p w:rsidR="00706D48" w:rsidRPr="00C47306" w:rsidRDefault="00706D48" w:rsidP="00706D48">
      <w:pPr>
        <w:spacing w:line="405" w:lineRule="exact"/>
        <w:jc w:val="both"/>
        <w:rPr>
          <w:lang w:val="en-US"/>
        </w:rPr>
      </w:pPr>
      <w:proofErr w:type="spellStart"/>
      <w:r w:rsidRPr="00C47306">
        <w:rPr>
          <w:lang w:val="en-US"/>
        </w:rPr>
        <w:t>Telefon</w:t>
      </w:r>
      <w:proofErr w:type="spellEnd"/>
      <w:r w:rsidRPr="00C47306">
        <w:rPr>
          <w:lang w:val="en-US"/>
        </w:rPr>
        <w:t>: 022 810 407</w:t>
      </w:r>
    </w:p>
    <w:p w:rsidR="00706D48" w:rsidRPr="00C47306" w:rsidRDefault="00706D48" w:rsidP="00706D48">
      <w:pPr>
        <w:spacing w:line="405" w:lineRule="exact"/>
        <w:jc w:val="both"/>
        <w:rPr>
          <w:lang w:val="ro-RO"/>
        </w:rPr>
      </w:pPr>
      <w:r w:rsidRPr="00C47306">
        <w:rPr>
          <w:lang w:val="en-US"/>
        </w:rPr>
        <w:t>Email: expo2020@moldexpo.md</w:t>
      </w:r>
    </w:p>
    <w:p w:rsidR="00706D48" w:rsidRPr="00C47306" w:rsidRDefault="00706D48" w:rsidP="004A51C7">
      <w:pPr>
        <w:spacing w:after="150" w:line="405" w:lineRule="exact"/>
        <w:ind w:right="-1"/>
        <w:jc w:val="both"/>
        <w:rPr>
          <w:b/>
          <w:lang w:val="ro-RO"/>
        </w:rPr>
      </w:pPr>
      <w:r w:rsidRPr="00C47306">
        <w:rPr>
          <w:b/>
          <w:lang w:val="ro-RO"/>
        </w:rPr>
        <w:t>2. Context</w:t>
      </w:r>
    </w:p>
    <w:p w:rsidR="004A51C7" w:rsidRPr="00C47306" w:rsidRDefault="004A51C7" w:rsidP="004A51C7">
      <w:pPr>
        <w:spacing w:after="150" w:line="405" w:lineRule="exact"/>
        <w:ind w:right="-1"/>
        <w:jc w:val="both"/>
        <w:rPr>
          <w:lang w:val="ro-RO"/>
        </w:rPr>
      </w:pPr>
      <w:r w:rsidRPr="00C47306">
        <w:rPr>
          <w:lang w:val="ro-RO"/>
        </w:rPr>
        <w:t xml:space="preserve">CIE ”Moldexpo” S.A., responsabil de organizarea participării Republicii Moldova la Expoziția Mondială ”Expo 2020  Dubai” (care va avea loc în perioada 20 octombrie 2020 - 10 aprilie 2021), </w:t>
      </w:r>
      <w:r w:rsidR="005C48B4" w:rsidRPr="00C47306">
        <w:rPr>
          <w:lang w:val="ro-RO"/>
        </w:rPr>
        <w:t>numit prin HG 134/2018, anunță o licitație deschisă pentru achiziționarea producției videografice pentru pavilionul Republicii Moldova la Expo 2020 Dubai.</w:t>
      </w:r>
    </w:p>
    <w:p w:rsidR="005C48B4" w:rsidRPr="00C47306" w:rsidRDefault="005C48B4" w:rsidP="005C48B4">
      <w:pPr>
        <w:jc w:val="both"/>
        <w:rPr>
          <w:lang w:val="ro-RO"/>
        </w:rPr>
      </w:pPr>
      <w:r w:rsidRPr="00C47306">
        <w:rPr>
          <w:lang w:val="ro-RO"/>
        </w:rPr>
        <w:t>Republica Moldova se va prezenta cu un pavilion individual. În conceptul expozițional sunt planificate cîteva zone: de intrare, muzicală, discover, invest, craft, taste etc. Conceptul expozițional include relatarea atât prin obiecte materiale expuse, cât și prin producție videografică.</w:t>
      </w:r>
    </w:p>
    <w:p w:rsidR="005C48B4" w:rsidRPr="00C47306" w:rsidRDefault="005C48B4" w:rsidP="005C48B4">
      <w:pPr>
        <w:jc w:val="both"/>
        <w:rPr>
          <w:lang w:val="ro-RO"/>
        </w:rPr>
      </w:pPr>
    </w:p>
    <w:p w:rsidR="004A51C7" w:rsidRPr="00C47306" w:rsidRDefault="005C48B4" w:rsidP="005C48B4">
      <w:pPr>
        <w:jc w:val="both"/>
        <w:rPr>
          <w:lang w:val="ro-RO"/>
        </w:rPr>
      </w:pPr>
      <w:r w:rsidRPr="00C47306">
        <w:rPr>
          <w:b/>
          <w:bCs/>
          <w:lang w:val="ro-RO"/>
        </w:rPr>
        <w:t xml:space="preserve">3. </w:t>
      </w:r>
      <w:r w:rsidR="004A51C7" w:rsidRPr="00C47306">
        <w:rPr>
          <w:b/>
          <w:bCs/>
          <w:lang w:val="ro-RO"/>
        </w:rPr>
        <w:t xml:space="preserve">Scopul concursului: </w:t>
      </w:r>
      <w:r w:rsidR="004A51C7" w:rsidRPr="00C47306">
        <w:rPr>
          <w:lang w:val="ro-RO"/>
        </w:rPr>
        <w:t xml:space="preserve">asigurarea, prin confruntare profesională, a unei înalte calităţi a participării Republicii Moldova la acest for internațional, prin selectarea companiei care prestează servicii calitative </w:t>
      </w:r>
      <w:r w:rsidR="00CD4A1F" w:rsidRPr="00C47306">
        <w:rPr>
          <w:lang w:val="ro-RO"/>
        </w:rPr>
        <w:t>videografice</w:t>
      </w:r>
      <w:r w:rsidR="004A51C7" w:rsidRPr="00C47306">
        <w:rPr>
          <w:lang w:val="ro-RO"/>
        </w:rPr>
        <w:t>.</w:t>
      </w:r>
    </w:p>
    <w:p w:rsidR="000153EA" w:rsidRPr="00C47306" w:rsidRDefault="00CA63D7" w:rsidP="005C48B4">
      <w:pPr>
        <w:spacing w:after="150" w:line="405" w:lineRule="exact"/>
        <w:ind w:right="-1"/>
        <w:jc w:val="both"/>
        <w:rPr>
          <w:rFonts w:eastAsia="Times New Roman" w:cstheme="minorHAnsi"/>
          <w:lang w:val="ro-MD" w:eastAsia="ru-RU"/>
        </w:rPr>
      </w:pPr>
      <w:r w:rsidRPr="00C47306">
        <w:rPr>
          <w:lang w:val="ro-RO"/>
        </w:rPr>
        <w:t>4</w:t>
      </w:r>
      <w:r w:rsidR="002D2BF6" w:rsidRPr="00C47306">
        <w:rPr>
          <w:lang w:val="ro-RO"/>
        </w:rPr>
        <w:t xml:space="preserve">. </w:t>
      </w:r>
      <w:r w:rsidR="000153EA" w:rsidRPr="00C47306">
        <w:rPr>
          <w:rFonts w:eastAsia="Times New Roman" w:cstheme="minorHAnsi"/>
          <w:b/>
          <w:lang w:val="ro-MD" w:eastAsia="ru-RU"/>
        </w:rPr>
        <w:t>Entitățile eligibile</w:t>
      </w:r>
      <w:r w:rsidR="000153EA" w:rsidRPr="00C47306">
        <w:rPr>
          <w:rFonts w:eastAsia="Times New Roman" w:cstheme="minorHAnsi"/>
          <w:lang w:val="ro-MD" w:eastAsia="ru-RU"/>
        </w:rPr>
        <w:t xml:space="preserve"> pentru a participa la acest concurs sunt companii specializate în prestarea serviciilor solicitate. Candidații trebuie să demonstreze experiență anterioară în domeniu:</w:t>
      </w:r>
    </w:p>
    <w:p w:rsidR="000153EA" w:rsidRPr="00C47306" w:rsidRDefault="000153EA" w:rsidP="000153EA">
      <w:pPr>
        <w:numPr>
          <w:ilvl w:val="0"/>
          <w:numId w:val="8"/>
        </w:numPr>
        <w:spacing w:line="305" w:lineRule="atLeast"/>
        <w:ind w:left="300"/>
        <w:textAlignment w:val="baseline"/>
        <w:rPr>
          <w:rFonts w:eastAsia="Times New Roman" w:cstheme="minorHAnsi"/>
          <w:lang w:val="ro-MD" w:eastAsia="ru-RU"/>
        </w:rPr>
      </w:pPr>
      <w:r w:rsidRPr="00C47306">
        <w:rPr>
          <w:rFonts w:eastAsia="Times New Roman" w:cstheme="minorHAnsi"/>
          <w:lang w:val="ro-MD" w:eastAsia="ru-RU"/>
        </w:rPr>
        <w:t>experiență în elaborarea spoturilor video, inclusiv cu conținut social;</w:t>
      </w:r>
    </w:p>
    <w:p w:rsidR="000153EA" w:rsidRPr="00C47306" w:rsidRDefault="000153EA" w:rsidP="000153EA">
      <w:pPr>
        <w:numPr>
          <w:ilvl w:val="0"/>
          <w:numId w:val="8"/>
        </w:numPr>
        <w:spacing w:line="305" w:lineRule="atLeast"/>
        <w:ind w:left="300"/>
        <w:textAlignment w:val="baseline"/>
        <w:rPr>
          <w:rFonts w:eastAsia="Times New Roman" w:cstheme="minorHAnsi"/>
          <w:lang w:val="ro-MD" w:eastAsia="ru-RU"/>
        </w:rPr>
      </w:pPr>
      <w:r w:rsidRPr="00C47306">
        <w:rPr>
          <w:rFonts w:eastAsia="Times New Roman" w:cstheme="minorHAnsi"/>
          <w:lang w:val="ro-MD" w:eastAsia="ru-RU"/>
        </w:rPr>
        <w:t>să dispună de o echipă de profesioniști cu experiență în realizarea spoturilor video, inclusiv cu conținut social;</w:t>
      </w:r>
    </w:p>
    <w:p w:rsidR="000153EA" w:rsidRPr="00C47306" w:rsidRDefault="000153EA" w:rsidP="000153EA">
      <w:pPr>
        <w:numPr>
          <w:ilvl w:val="0"/>
          <w:numId w:val="8"/>
        </w:numPr>
        <w:spacing w:line="305" w:lineRule="atLeast"/>
        <w:ind w:left="300"/>
        <w:textAlignment w:val="baseline"/>
        <w:rPr>
          <w:rFonts w:eastAsia="Times New Roman" w:cstheme="minorHAnsi"/>
          <w:lang w:val="ro-MD" w:eastAsia="ru-RU"/>
        </w:rPr>
      </w:pPr>
      <w:r w:rsidRPr="00C47306">
        <w:rPr>
          <w:rFonts w:eastAsia="Times New Roman" w:cstheme="minorHAnsi"/>
          <w:lang w:val="ro-MD" w:eastAsia="ru-RU"/>
        </w:rPr>
        <w:t>să dispună de echipament și infrastructură necesară pentru producerea spoturilor video;</w:t>
      </w:r>
    </w:p>
    <w:p w:rsidR="000153EA" w:rsidRPr="00C47306" w:rsidRDefault="000153EA" w:rsidP="000153EA">
      <w:pPr>
        <w:numPr>
          <w:ilvl w:val="0"/>
          <w:numId w:val="8"/>
        </w:numPr>
        <w:spacing w:line="305" w:lineRule="atLeast"/>
        <w:ind w:left="300"/>
        <w:textAlignment w:val="baseline"/>
        <w:rPr>
          <w:rFonts w:eastAsia="Times New Roman" w:cstheme="minorHAnsi"/>
          <w:lang w:val="ro-MD" w:eastAsia="ru-RU"/>
        </w:rPr>
      </w:pPr>
      <w:r w:rsidRPr="00C47306">
        <w:rPr>
          <w:rFonts w:eastAsia="Times New Roman" w:cstheme="minorHAnsi"/>
          <w:lang w:val="ro-MD" w:eastAsia="ru-RU"/>
        </w:rPr>
        <w:t>abilitatea de a lucra în termeni de timp restrânși;</w:t>
      </w:r>
    </w:p>
    <w:p w:rsidR="000153EA" w:rsidRPr="00C47306" w:rsidRDefault="000153EA" w:rsidP="000153EA">
      <w:pPr>
        <w:numPr>
          <w:ilvl w:val="0"/>
          <w:numId w:val="8"/>
        </w:numPr>
        <w:spacing w:line="305" w:lineRule="atLeast"/>
        <w:ind w:left="300"/>
        <w:textAlignment w:val="baseline"/>
        <w:rPr>
          <w:rFonts w:eastAsia="Times New Roman" w:cstheme="minorHAnsi"/>
          <w:lang w:val="ro-MD" w:eastAsia="ru-RU"/>
        </w:rPr>
      </w:pPr>
      <w:r w:rsidRPr="00C47306">
        <w:rPr>
          <w:rFonts w:eastAsia="Times New Roman" w:cstheme="minorHAnsi"/>
          <w:lang w:val="ro-MD" w:eastAsia="ru-RU"/>
        </w:rPr>
        <w:t>respectarea termenului executării și livrării produselor solicitate conform Termenilor de referință.</w:t>
      </w:r>
    </w:p>
    <w:p w:rsidR="000153EA" w:rsidRPr="00C47306" w:rsidRDefault="000153EA" w:rsidP="004A51C7">
      <w:pPr>
        <w:spacing w:after="150" w:line="405" w:lineRule="exact"/>
        <w:ind w:right="-1"/>
        <w:jc w:val="both"/>
        <w:rPr>
          <w:lang w:val="ro-MD"/>
        </w:rPr>
      </w:pPr>
    </w:p>
    <w:p w:rsidR="002D2BF6" w:rsidRPr="00C47306" w:rsidRDefault="00CA63D7" w:rsidP="002D2BF6">
      <w:pPr>
        <w:jc w:val="both"/>
        <w:rPr>
          <w:b/>
          <w:lang w:val="ro-RO"/>
        </w:rPr>
      </w:pPr>
      <w:r w:rsidRPr="00C47306">
        <w:rPr>
          <w:b/>
          <w:lang w:val="ro-RO"/>
        </w:rPr>
        <w:t xml:space="preserve">5. </w:t>
      </w:r>
      <w:r w:rsidR="002D2BF6" w:rsidRPr="00C47306">
        <w:rPr>
          <w:b/>
          <w:lang w:val="ro-RO"/>
        </w:rPr>
        <w:t xml:space="preserve">Cerințe de creație și producție </w:t>
      </w:r>
    </w:p>
    <w:p w:rsidR="002D2BF6" w:rsidRPr="00C47306" w:rsidRDefault="002D2BF6" w:rsidP="002D2BF6">
      <w:pPr>
        <w:jc w:val="both"/>
        <w:rPr>
          <w:lang w:val="ro-RO"/>
        </w:rPr>
      </w:pPr>
      <w:r w:rsidRPr="00C47306">
        <w:rPr>
          <w:lang w:val="ro-RO"/>
        </w:rPr>
        <w:sym w:font="Symbol" w:char="F0B7"/>
      </w:r>
      <w:r w:rsidRPr="00C47306">
        <w:rPr>
          <w:lang w:val="ro-RO"/>
        </w:rPr>
        <w:t xml:space="preserve"> realizarea a câte unui plan de creație, care include detalierea conceptului creativ pentru fiecare dintre materialele ce vor fi produse</w:t>
      </w:r>
      <w:r w:rsidR="00CA63D7" w:rsidRPr="00C47306">
        <w:rPr>
          <w:lang w:val="ro-RO"/>
        </w:rPr>
        <w:t>;</w:t>
      </w:r>
    </w:p>
    <w:p w:rsidR="002D2BF6" w:rsidRPr="00C47306" w:rsidRDefault="002D2BF6" w:rsidP="002D2BF6">
      <w:pPr>
        <w:jc w:val="both"/>
        <w:rPr>
          <w:lang w:val="ro-RO"/>
        </w:rPr>
      </w:pPr>
      <w:r w:rsidRPr="00C47306">
        <w:rPr>
          <w:lang w:val="ro-RO"/>
        </w:rPr>
        <w:t xml:space="preserve"> </w:t>
      </w:r>
      <w:r w:rsidRPr="00C47306">
        <w:rPr>
          <w:lang w:val="ro-RO"/>
        </w:rPr>
        <w:sym w:font="Symbol" w:char="F0B7"/>
      </w:r>
      <w:r w:rsidRPr="00C47306">
        <w:rPr>
          <w:lang w:val="ro-RO"/>
        </w:rPr>
        <w:t xml:space="preserve"> conceperea unui scenariu pentru fiecare dintre materialele ce vor fi produse </w:t>
      </w:r>
      <w:r w:rsidR="00CA63D7" w:rsidRPr="00C47306">
        <w:rPr>
          <w:lang w:val="ro-RO"/>
        </w:rPr>
        <w:t>;</w:t>
      </w:r>
    </w:p>
    <w:p w:rsidR="002D2BF6" w:rsidRPr="00C47306" w:rsidRDefault="002D2BF6" w:rsidP="002D2BF6">
      <w:pPr>
        <w:jc w:val="both"/>
        <w:rPr>
          <w:lang w:val="ro-RO"/>
        </w:rPr>
      </w:pPr>
      <w:r w:rsidRPr="00C47306">
        <w:rPr>
          <w:lang w:val="ro-RO"/>
        </w:rPr>
        <w:sym w:font="Symbol" w:char="F0B7"/>
      </w:r>
      <w:r w:rsidRPr="00C47306">
        <w:rPr>
          <w:lang w:val="ro-RO"/>
        </w:rPr>
        <w:t xml:space="preserve"> anterior intrării efective în producție, fiecare scenariu și plan de creație vor fi aprobate de beneficiar</w:t>
      </w:r>
      <w:r w:rsidR="00CA63D7" w:rsidRPr="00C47306">
        <w:rPr>
          <w:lang w:val="ro-RO"/>
        </w:rPr>
        <w:t>;</w:t>
      </w:r>
      <w:r w:rsidRPr="00C47306">
        <w:rPr>
          <w:lang w:val="ro-RO"/>
        </w:rPr>
        <w:t xml:space="preserve"> </w:t>
      </w:r>
    </w:p>
    <w:p w:rsidR="002D2BF6" w:rsidRPr="00C47306" w:rsidRDefault="002D2BF6" w:rsidP="002D2BF6">
      <w:pPr>
        <w:jc w:val="both"/>
        <w:rPr>
          <w:lang w:val="ro-MD"/>
        </w:rPr>
      </w:pPr>
      <w:r w:rsidRPr="00C47306">
        <w:rPr>
          <w:lang w:val="ro-MD"/>
        </w:rPr>
        <w:sym w:font="Symbol" w:char="F0B7"/>
      </w:r>
      <w:r w:rsidRPr="00C47306">
        <w:rPr>
          <w:lang w:val="ro-MD"/>
        </w:rPr>
        <w:t xml:space="preserve"> realizarea completă a materialului audio și a celor video conform duratelor specificate și planurilor de creației și scenariilor, aprobate de către beneficiar</w:t>
      </w:r>
      <w:r w:rsidR="00CA63D7" w:rsidRPr="00C47306">
        <w:rPr>
          <w:lang w:val="ro-MD"/>
        </w:rPr>
        <w:t>;</w:t>
      </w:r>
      <w:r w:rsidRPr="00C47306">
        <w:rPr>
          <w:lang w:val="ro-MD"/>
        </w:rPr>
        <w:t xml:space="preserve"> </w:t>
      </w:r>
    </w:p>
    <w:p w:rsidR="002D2BF6" w:rsidRPr="00C47306" w:rsidRDefault="002D2BF6" w:rsidP="002D2BF6">
      <w:pPr>
        <w:jc w:val="both"/>
        <w:rPr>
          <w:lang w:val="en-US"/>
        </w:rPr>
      </w:pPr>
    </w:p>
    <w:p w:rsidR="002D2BF6" w:rsidRPr="00C47306" w:rsidRDefault="00CA63D7" w:rsidP="002D2BF6">
      <w:pPr>
        <w:jc w:val="both"/>
        <w:rPr>
          <w:rFonts w:cstheme="minorHAnsi"/>
          <w:b/>
          <w:bCs/>
          <w:lang w:val="ro-RO"/>
        </w:rPr>
      </w:pPr>
      <w:r w:rsidRPr="00C47306">
        <w:rPr>
          <w:rFonts w:cstheme="minorHAnsi"/>
          <w:b/>
          <w:bCs/>
          <w:lang w:val="ro-RO"/>
        </w:rPr>
        <w:lastRenderedPageBreak/>
        <w:t xml:space="preserve">6. </w:t>
      </w:r>
      <w:r w:rsidR="002D2BF6" w:rsidRPr="00C47306">
        <w:rPr>
          <w:rFonts w:cstheme="minorHAnsi"/>
          <w:b/>
          <w:bCs/>
          <w:lang w:val="ro-RO"/>
        </w:rPr>
        <w:t xml:space="preserve">Producția va cuprinde obligatoriu: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filmări Full HD realizate cu camere profesionale (broadcast-grade), cu captare profesională live a sunetului on-site în locațiile stabilite de comun acord pe baza scenariului asumat (maxim 10 filmări a 2-3 minute/clip, 1-3 camere funcție de complexitatea și necesarul de filmare)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se vor folosi și filmări aeriene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captare profesională de sunet în studio (voice-over), cu masterizare/post-procesare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suportul logistic (captare de sunet, iluminare on-site, alte echipamente necesare pentru producția de televiziune/publicitate adaptate locațiilor și specificului filmărilor conform scenariului) va fi asigurat în totalitate de ofertant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elaborarea conceptului de design vizual (cromatică, identitate grafică și vizuală etc.) a clipului final de către un regizor artistic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editarea digitală/postproducția materialului cu masterizarea digitală a sunetului, în limba română și engleză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includerea de elemente grafice (logouri, sigle, grafice etc.) oferite de beneficiar care vor respecta cerințele minime de calitate tehnică necesare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realizarea scriptului (textul în limba română și traducerea acestuia) realizat pe baza specificațiior și informațiilor oferite de</w:t>
      </w:r>
      <w:r w:rsidR="00CA63D7" w:rsidRPr="00C47306">
        <w:rPr>
          <w:rFonts w:cstheme="minorHAnsi"/>
          <w:lang w:val="ro-RO"/>
        </w:rPr>
        <w:t xml:space="preserve"> beneficiar</w:t>
      </w:r>
      <w:r w:rsidRPr="00C47306">
        <w:rPr>
          <w:rFonts w:cstheme="minorHAnsi"/>
          <w:lang w:val="ro-RO"/>
        </w:rPr>
        <w:t xml:space="preserve">, vocea și ilustrația muzicală fiind asigurate de prestator, cu licență drepturi autor </w:t>
      </w:r>
    </w:p>
    <w:p w:rsidR="002D2BF6" w:rsidRPr="00C47306" w:rsidRDefault="002D2BF6" w:rsidP="002D2BF6">
      <w:pPr>
        <w:jc w:val="both"/>
        <w:rPr>
          <w:rFonts w:cstheme="minorHAnsi"/>
          <w:lang w:val="ro-RO"/>
        </w:rPr>
      </w:pPr>
      <w:r w:rsidRPr="00C47306">
        <w:rPr>
          <w:rFonts w:cstheme="minorHAnsi"/>
          <w:lang w:val="ro-RO"/>
        </w:rPr>
        <w:sym w:font="Symbol" w:char="F0B7"/>
      </w:r>
      <w:r w:rsidRPr="00C47306">
        <w:rPr>
          <w:rFonts w:cstheme="minorHAnsi"/>
          <w:lang w:val="ro-RO"/>
        </w:rPr>
        <w:t xml:space="preserve"> inserarea elementelor necesare de grafică video (titraje, generice, efecte video etc.) </w:t>
      </w:r>
    </w:p>
    <w:p w:rsidR="002D2BF6" w:rsidRPr="00C47306" w:rsidRDefault="002D2BF6" w:rsidP="002D2BF6">
      <w:pPr>
        <w:jc w:val="both"/>
        <w:rPr>
          <w:rFonts w:cstheme="minorHAnsi"/>
          <w:lang w:val="en-US"/>
        </w:rPr>
      </w:pPr>
    </w:p>
    <w:p w:rsidR="002D2BF6" w:rsidRPr="00C47306" w:rsidRDefault="00CA63D7" w:rsidP="002D2BF6">
      <w:pPr>
        <w:jc w:val="both"/>
        <w:rPr>
          <w:rFonts w:cstheme="minorHAnsi"/>
          <w:b/>
          <w:bCs/>
          <w:lang w:val="ro-MD"/>
        </w:rPr>
      </w:pPr>
      <w:r w:rsidRPr="00C47306">
        <w:rPr>
          <w:rFonts w:cstheme="minorHAnsi"/>
          <w:b/>
          <w:bCs/>
          <w:lang w:val="ro-MD"/>
        </w:rPr>
        <w:t xml:space="preserve">7. </w:t>
      </w:r>
      <w:r w:rsidR="002D2BF6" w:rsidRPr="00C47306">
        <w:rPr>
          <w:rFonts w:cstheme="minorHAnsi"/>
          <w:b/>
          <w:bCs/>
          <w:lang w:val="ro-MD"/>
        </w:rPr>
        <w:t xml:space="preserve">Cerințele tehnice minimale </w:t>
      </w:r>
    </w:p>
    <w:p w:rsidR="002D2BF6" w:rsidRPr="00C47306" w:rsidRDefault="002D2BF6" w:rsidP="002D2BF6">
      <w:pPr>
        <w:jc w:val="both"/>
        <w:rPr>
          <w:rFonts w:cstheme="minorHAnsi"/>
          <w:lang w:val="ro-MD"/>
        </w:rPr>
      </w:pPr>
      <w:r w:rsidRPr="00C47306">
        <w:rPr>
          <w:rFonts w:cstheme="minorHAnsi"/>
          <w:lang w:val="ro-MD"/>
        </w:rPr>
        <w:sym w:font="Symbol" w:char="F0B7"/>
      </w:r>
      <w:r w:rsidRPr="00C47306">
        <w:rPr>
          <w:rFonts w:cstheme="minorHAnsi"/>
          <w:lang w:val="ro-MD"/>
        </w:rPr>
        <w:t xml:space="preserve"> materialul video va respecta următoarele cerințe minimale: material Full HD (min. 1080i50/25p, 4:2:2), MPEG2/H264</w:t>
      </w:r>
    </w:p>
    <w:p w:rsidR="00CA63D7" w:rsidRPr="00C47306" w:rsidRDefault="002D2BF6" w:rsidP="00CA63D7">
      <w:pPr>
        <w:jc w:val="both"/>
        <w:rPr>
          <w:rFonts w:cstheme="minorHAnsi"/>
          <w:lang w:val="ro-MD"/>
        </w:rPr>
      </w:pPr>
      <w:r w:rsidRPr="00C47306">
        <w:rPr>
          <w:rFonts w:cstheme="minorHAnsi"/>
          <w:lang w:val="ro-MD"/>
        </w:rPr>
        <w:t xml:space="preserve"> </w:t>
      </w:r>
      <w:r w:rsidRPr="00C47306">
        <w:rPr>
          <w:rFonts w:cstheme="minorHAnsi"/>
          <w:lang w:val="ro-MD"/>
        </w:rPr>
        <w:sym w:font="Symbol" w:char="F0B7"/>
      </w:r>
      <w:r w:rsidRPr="00C47306">
        <w:rPr>
          <w:rFonts w:cstheme="minorHAnsi"/>
          <w:lang w:val="ro-MD"/>
        </w:rPr>
        <w:t xml:space="preserve"> materialul audio: PCM/AAC, 48KHz/16bit, EBU R128 3 </w:t>
      </w:r>
    </w:p>
    <w:p w:rsidR="00CA63D7" w:rsidRPr="00C47306" w:rsidRDefault="00CA63D7" w:rsidP="00CA63D7">
      <w:pPr>
        <w:pStyle w:val="a3"/>
        <w:numPr>
          <w:ilvl w:val="0"/>
          <w:numId w:val="21"/>
        </w:numPr>
        <w:jc w:val="both"/>
        <w:rPr>
          <w:lang w:val="ro-RO"/>
        </w:rPr>
      </w:pPr>
      <w:r w:rsidRPr="00C47306">
        <w:rPr>
          <w:lang w:val="ro-RO"/>
        </w:rPr>
        <w:t xml:space="preserve">Camera: </w:t>
      </w:r>
      <w:r w:rsidR="007C2506">
        <w:rPr>
          <w:lang w:val="ro-RO"/>
        </w:rPr>
        <w:t>conform ultimelor tendințe ale pieței</w:t>
      </w:r>
    </w:p>
    <w:p w:rsidR="00CA63D7" w:rsidRPr="00C47306" w:rsidRDefault="00CA63D7" w:rsidP="00CA63D7">
      <w:pPr>
        <w:pStyle w:val="a3"/>
        <w:numPr>
          <w:ilvl w:val="0"/>
          <w:numId w:val="21"/>
        </w:numPr>
        <w:jc w:val="both"/>
        <w:rPr>
          <w:lang w:val="ro-RO"/>
        </w:rPr>
      </w:pPr>
      <w:r w:rsidRPr="00C47306">
        <w:rPr>
          <w:lang w:val="ro-RO"/>
        </w:rPr>
        <w:t>Culori: Raw, 4:2:2 Rec709</w:t>
      </w:r>
    </w:p>
    <w:p w:rsidR="00CA63D7" w:rsidRPr="00C47306" w:rsidRDefault="00CA63D7" w:rsidP="00CA63D7">
      <w:pPr>
        <w:pStyle w:val="a3"/>
        <w:numPr>
          <w:ilvl w:val="0"/>
          <w:numId w:val="21"/>
        </w:numPr>
        <w:jc w:val="both"/>
        <w:rPr>
          <w:lang w:val="ro-RO"/>
        </w:rPr>
      </w:pPr>
      <w:r w:rsidRPr="00C47306">
        <w:rPr>
          <w:lang w:val="ro-RO"/>
        </w:rPr>
        <w:t>Tehn</w:t>
      </w:r>
      <w:r w:rsidR="007C2506">
        <w:rPr>
          <w:lang w:val="ro-RO"/>
        </w:rPr>
        <w:t>i</w:t>
      </w:r>
      <w:r w:rsidRPr="00C47306">
        <w:rPr>
          <w:lang w:val="ro-RO"/>
        </w:rPr>
        <w:t xml:space="preserve">ca: 3-axis </w:t>
      </w:r>
      <w:proofErr w:type="spellStart"/>
      <w:r w:rsidRPr="00C47306">
        <w:rPr>
          <w:lang w:val="ro-RO"/>
        </w:rPr>
        <w:t>Gimbal</w:t>
      </w:r>
      <w:proofErr w:type="spellEnd"/>
      <w:r w:rsidRPr="00C47306">
        <w:rPr>
          <w:lang w:val="ro-RO"/>
        </w:rPr>
        <w:t xml:space="preserve">, </w:t>
      </w:r>
      <w:proofErr w:type="spellStart"/>
      <w:r w:rsidRPr="00C47306">
        <w:rPr>
          <w:lang w:val="ro-RO"/>
        </w:rPr>
        <w:t>EasyRig</w:t>
      </w:r>
      <w:proofErr w:type="spellEnd"/>
      <w:r w:rsidRPr="00C47306">
        <w:rPr>
          <w:lang w:val="ro-RO"/>
        </w:rPr>
        <w:t xml:space="preserve"> + </w:t>
      </w:r>
      <w:proofErr w:type="spellStart"/>
      <w:r w:rsidRPr="00C47306">
        <w:rPr>
          <w:lang w:val="ro-RO"/>
        </w:rPr>
        <w:t>Movi</w:t>
      </w:r>
      <w:proofErr w:type="spellEnd"/>
      <w:r w:rsidRPr="00C47306">
        <w:rPr>
          <w:lang w:val="ro-RO"/>
        </w:rPr>
        <w:t>, Ronin 2</w:t>
      </w:r>
    </w:p>
    <w:p w:rsidR="00CA63D7" w:rsidRPr="00C47306" w:rsidRDefault="00CA63D7" w:rsidP="00CA63D7">
      <w:pPr>
        <w:pStyle w:val="a3"/>
        <w:numPr>
          <w:ilvl w:val="0"/>
          <w:numId w:val="21"/>
        </w:numPr>
        <w:jc w:val="both"/>
        <w:rPr>
          <w:lang w:val="ro-RO"/>
        </w:rPr>
      </w:pPr>
      <w:r w:rsidRPr="00C47306">
        <w:rPr>
          <w:lang w:val="ro-RO"/>
        </w:rPr>
        <w:t xml:space="preserve">Lumina: </w:t>
      </w:r>
      <w:r w:rsidR="007C2506">
        <w:rPr>
          <w:lang w:val="ro-RO"/>
        </w:rPr>
        <w:t>după necesitate</w:t>
      </w:r>
    </w:p>
    <w:p w:rsidR="002D2BF6" w:rsidRPr="00C47306" w:rsidRDefault="002D2BF6" w:rsidP="002D2BF6">
      <w:pPr>
        <w:jc w:val="both"/>
        <w:rPr>
          <w:rFonts w:cstheme="minorHAnsi"/>
          <w:lang w:val="en-US"/>
        </w:rPr>
      </w:pPr>
    </w:p>
    <w:p w:rsidR="002D2BF6" w:rsidRPr="00C47306" w:rsidRDefault="00CA63D7" w:rsidP="002D2BF6">
      <w:pPr>
        <w:jc w:val="both"/>
        <w:rPr>
          <w:rFonts w:cstheme="minorHAnsi"/>
          <w:b/>
          <w:bCs/>
          <w:lang w:val="ro-MD"/>
        </w:rPr>
      </w:pPr>
      <w:r w:rsidRPr="00C47306">
        <w:rPr>
          <w:rFonts w:cstheme="minorHAnsi"/>
          <w:b/>
          <w:bCs/>
          <w:lang w:val="ro-MD"/>
        </w:rPr>
        <w:t xml:space="preserve">8. </w:t>
      </w:r>
      <w:r w:rsidR="002D2BF6" w:rsidRPr="00C47306">
        <w:rPr>
          <w:rFonts w:cstheme="minorHAnsi"/>
          <w:b/>
          <w:bCs/>
          <w:lang w:val="ro-MD"/>
        </w:rPr>
        <w:t xml:space="preserve">Cerințe Generale </w:t>
      </w:r>
    </w:p>
    <w:p w:rsidR="002D2BF6" w:rsidRPr="00C47306" w:rsidRDefault="005C48B4" w:rsidP="002D2BF6">
      <w:pPr>
        <w:jc w:val="both"/>
        <w:rPr>
          <w:rFonts w:cstheme="minorHAnsi"/>
          <w:lang w:val="ro-MD"/>
        </w:rPr>
      </w:pPr>
      <w:r w:rsidRPr="00C47306">
        <w:rPr>
          <w:rFonts w:cstheme="minorHAnsi"/>
          <w:lang w:val="ro-MD"/>
        </w:rPr>
        <w:t>E</w:t>
      </w:r>
      <w:r w:rsidR="002D2BF6" w:rsidRPr="00C47306">
        <w:rPr>
          <w:rFonts w:cstheme="minorHAnsi"/>
          <w:lang w:val="ro-MD"/>
        </w:rPr>
        <w:t>ventualele corecții asupra materialului, în faza de editare-producție și post-procesare, vor fi efectuate împreună cu beneficiarul fără ca acestea să aducă la modificarea conceptului și scenariului inițial, a conceptului sau a scriptului agreat</w:t>
      </w:r>
      <w:r w:rsidRPr="00C47306">
        <w:rPr>
          <w:rFonts w:cstheme="minorHAnsi"/>
          <w:lang w:val="ro-MD"/>
        </w:rPr>
        <w:t>.</w:t>
      </w:r>
      <w:r w:rsidR="002D2BF6" w:rsidRPr="00C47306">
        <w:rPr>
          <w:rFonts w:cstheme="minorHAnsi"/>
          <w:lang w:val="ro-MD"/>
        </w:rPr>
        <w:t xml:space="preserve"> </w:t>
      </w:r>
    </w:p>
    <w:p w:rsidR="002D2BF6" w:rsidRPr="00C47306" w:rsidRDefault="002D2BF6" w:rsidP="002D2BF6">
      <w:pPr>
        <w:jc w:val="both"/>
        <w:rPr>
          <w:rFonts w:cstheme="minorHAnsi"/>
          <w:lang w:val="en-US"/>
        </w:rPr>
      </w:pPr>
    </w:p>
    <w:p w:rsidR="002D2BF6" w:rsidRPr="00C47306" w:rsidRDefault="00CA63D7" w:rsidP="002D2BF6">
      <w:pPr>
        <w:jc w:val="both"/>
        <w:rPr>
          <w:rFonts w:cstheme="minorHAnsi"/>
          <w:b/>
          <w:bCs/>
          <w:lang w:val="ro-MD"/>
        </w:rPr>
      </w:pPr>
      <w:r w:rsidRPr="00C47306">
        <w:rPr>
          <w:rFonts w:cstheme="minorHAnsi"/>
          <w:b/>
          <w:bCs/>
          <w:lang w:val="ro-MD"/>
        </w:rPr>
        <w:t xml:space="preserve">9. </w:t>
      </w:r>
      <w:r w:rsidR="002D2BF6" w:rsidRPr="00C47306">
        <w:rPr>
          <w:rFonts w:cstheme="minorHAnsi"/>
          <w:b/>
          <w:bCs/>
          <w:lang w:val="ro-MD"/>
        </w:rPr>
        <w:t xml:space="preserve">Termen de execuție </w:t>
      </w:r>
    </w:p>
    <w:p w:rsidR="002D2BF6" w:rsidRPr="00C47306" w:rsidRDefault="002D2BF6" w:rsidP="002D2BF6">
      <w:pPr>
        <w:jc w:val="both"/>
        <w:rPr>
          <w:rFonts w:cstheme="minorHAnsi"/>
          <w:lang w:val="ro-MD"/>
        </w:rPr>
      </w:pPr>
      <w:r w:rsidRPr="00C47306">
        <w:rPr>
          <w:rFonts w:cstheme="minorHAnsi"/>
          <w:lang w:val="ro-MD"/>
        </w:rPr>
        <w:sym w:font="Symbol" w:char="F0B7"/>
      </w:r>
      <w:r w:rsidRPr="00C47306">
        <w:rPr>
          <w:rFonts w:cstheme="minorHAnsi"/>
          <w:lang w:val="ro-MD"/>
        </w:rPr>
        <w:t xml:space="preserve"> </w:t>
      </w:r>
      <w:r w:rsidR="00244318">
        <w:rPr>
          <w:rFonts w:cstheme="minorHAnsi"/>
          <w:lang w:val="ro-MD"/>
        </w:rPr>
        <w:t>40</w:t>
      </w:r>
      <w:r w:rsidRPr="00C47306">
        <w:rPr>
          <w:rFonts w:cstheme="minorHAnsi"/>
          <w:lang w:val="ro-MD"/>
        </w:rPr>
        <w:t xml:space="preserve"> de zile de la data aprobării scenariului, nu mai târziu de </w:t>
      </w:r>
      <w:r w:rsidR="00244318">
        <w:rPr>
          <w:rFonts w:cstheme="minorHAnsi"/>
          <w:lang w:val="ro-MD"/>
        </w:rPr>
        <w:t>45</w:t>
      </w:r>
      <w:r w:rsidRPr="00C47306">
        <w:rPr>
          <w:rFonts w:cstheme="minorHAnsi"/>
          <w:lang w:val="ro-MD"/>
        </w:rPr>
        <w:t xml:space="preserve"> de zile de la data lansării comenzii.</w:t>
      </w:r>
    </w:p>
    <w:p w:rsidR="00CA63D7" w:rsidRPr="00C47306" w:rsidRDefault="002D2BF6" w:rsidP="002D2BF6">
      <w:pPr>
        <w:jc w:val="both"/>
        <w:rPr>
          <w:rFonts w:cstheme="minorHAnsi"/>
          <w:lang w:val="ro-MD"/>
        </w:rPr>
      </w:pPr>
      <w:r w:rsidRPr="00C47306">
        <w:rPr>
          <w:rFonts w:cstheme="minorHAnsi"/>
          <w:lang w:val="ro-MD"/>
        </w:rPr>
        <w:t xml:space="preserve"> </w:t>
      </w:r>
      <w:r w:rsidRPr="00C47306">
        <w:rPr>
          <w:rFonts w:cstheme="minorHAnsi"/>
          <w:lang w:val="ro-MD"/>
        </w:rPr>
        <w:sym w:font="Symbol" w:char="F0B7"/>
      </w:r>
      <w:r w:rsidRPr="00C47306">
        <w:rPr>
          <w:rFonts w:cstheme="minorHAnsi"/>
          <w:lang w:val="ro-MD"/>
        </w:rPr>
        <w:t xml:space="preserve"> Se vor da comenzi individuale pentru fiecare material </w:t>
      </w:r>
      <w:r w:rsidR="00CA63D7" w:rsidRPr="00C47306">
        <w:rPr>
          <w:rFonts w:cstheme="minorHAnsi"/>
          <w:lang w:val="ro-MD"/>
        </w:rPr>
        <w:t>î</w:t>
      </w:r>
      <w:r w:rsidRPr="00C47306">
        <w:rPr>
          <w:rFonts w:cstheme="minorHAnsi"/>
          <w:lang w:val="ro-MD"/>
        </w:rPr>
        <w:t>n parte, respectiv pentru</w:t>
      </w:r>
      <w:r w:rsidR="00FF64F2" w:rsidRPr="00C47306">
        <w:rPr>
          <w:rFonts w:cstheme="minorHAnsi"/>
          <w:lang w:val="ro-MD"/>
        </w:rPr>
        <w:t>:</w:t>
      </w:r>
    </w:p>
    <w:p w:rsidR="00CA63D7" w:rsidRPr="00C47306" w:rsidRDefault="002D2BF6" w:rsidP="002D2BF6">
      <w:pPr>
        <w:jc w:val="both"/>
        <w:rPr>
          <w:rFonts w:cstheme="minorHAnsi"/>
          <w:lang w:val="ro-MD"/>
        </w:rPr>
      </w:pPr>
      <w:r w:rsidRPr="00C47306">
        <w:rPr>
          <w:rFonts w:cstheme="minorHAnsi"/>
          <w:lang w:val="ro-MD"/>
        </w:rPr>
        <w:t xml:space="preserve">1. Creație și producție material video </w:t>
      </w:r>
      <w:r w:rsidR="00CA63D7" w:rsidRPr="00C47306">
        <w:rPr>
          <w:lang w:val="ro-RO"/>
        </w:rPr>
        <w:t xml:space="preserve">în limba engleză </w:t>
      </w:r>
      <w:r w:rsidR="00CA63D7" w:rsidRPr="00C47306">
        <w:rPr>
          <w:b/>
          <w:lang w:val="ro-RO"/>
        </w:rPr>
        <w:t>„Ce merită văzut în Moldova și de ce?”</w:t>
      </w:r>
      <w:r w:rsidRPr="00C47306">
        <w:rPr>
          <w:rFonts w:cstheme="minorHAnsi"/>
          <w:lang w:val="ro-MD"/>
        </w:rPr>
        <w:t xml:space="preserve">; </w:t>
      </w:r>
    </w:p>
    <w:p w:rsidR="00CA63D7" w:rsidRPr="00C47306" w:rsidRDefault="002D2BF6" w:rsidP="002D2BF6">
      <w:pPr>
        <w:jc w:val="both"/>
        <w:rPr>
          <w:rFonts w:cstheme="minorHAnsi"/>
          <w:lang w:val="ro-MD"/>
        </w:rPr>
      </w:pPr>
      <w:r w:rsidRPr="00C47306">
        <w:rPr>
          <w:rFonts w:cstheme="minorHAnsi"/>
          <w:lang w:val="ro-MD"/>
        </w:rPr>
        <w:t xml:space="preserve">2. Creație și producție </w:t>
      </w:r>
      <w:r w:rsidR="00FF64F2" w:rsidRPr="00C47306">
        <w:rPr>
          <w:rFonts w:cstheme="minorHAnsi"/>
          <w:lang w:val="ro-MD"/>
        </w:rPr>
        <w:t xml:space="preserve">material video </w:t>
      </w:r>
      <w:r w:rsidR="00FF64F2" w:rsidRPr="00C47306">
        <w:rPr>
          <w:lang w:val="ro-RO"/>
        </w:rPr>
        <w:t xml:space="preserve">în limba engleză </w:t>
      </w:r>
      <w:r w:rsidR="00FF64F2" w:rsidRPr="00C47306">
        <w:rPr>
          <w:b/>
          <w:lang w:val="ro-RO"/>
        </w:rPr>
        <w:t>“Ce gust merită încercat în Moldova și de ce?”</w:t>
      </w:r>
      <w:r w:rsidRPr="00C47306">
        <w:rPr>
          <w:rFonts w:cstheme="minorHAnsi"/>
          <w:lang w:val="ro-MD"/>
        </w:rPr>
        <w:t xml:space="preserve">; </w:t>
      </w:r>
    </w:p>
    <w:p w:rsidR="00CA63D7" w:rsidRPr="00C47306" w:rsidRDefault="002D2BF6" w:rsidP="002D2BF6">
      <w:pPr>
        <w:jc w:val="both"/>
        <w:rPr>
          <w:rFonts w:cstheme="minorHAnsi"/>
          <w:lang w:val="ro-MD"/>
        </w:rPr>
      </w:pPr>
      <w:r w:rsidRPr="00C47306">
        <w:rPr>
          <w:rFonts w:cstheme="minorHAnsi"/>
          <w:lang w:val="ro-MD"/>
        </w:rPr>
        <w:t xml:space="preserve">3. Creație și producție </w:t>
      </w:r>
      <w:r w:rsidR="00FF64F2" w:rsidRPr="00C47306">
        <w:rPr>
          <w:rFonts w:cstheme="minorHAnsi"/>
          <w:lang w:val="ro-MD"/>
        </w:rPr>
        <w:t xml:space="preserve">a </w:t>
      </w:r>
      <w:r w:rsidRPr="00C47306">
        <w:rPr>
          <w:rFonts w:cstheme="minorHAnsi"/>
          <w:lang w:val="ro-MD"/>
        </w:rPr>
        <w:t>spot</w:t>
      </w:r>
      <w:r w:rsidR="00FF64F2" w:rsidRPr="00C47306">
        <w:rPr>
          <w:rFonts w:cstheme="minorHAnsi"/>
          <w:lang w:val="ro-MD"/>
        </w:rPr>
        <w:t>urilor</w:t>
      </w:r>
      <w:r w:rsidRPr="00C47306">
        <w:rPr>
          <w:rFonts w:cstheme="minorHAnsi"/>
          <w:lang w:val="ro-MD"/>
        </w:rPr>
        <w:t xml:space="preserve"> video </w:t>
      </w:r>
      <w:r w:rsidR="00FF64F2" w:rsidRPr="00C47306">
        <w:rPr>
          <w:lang w:val="ro-RO"/>
        </w:rPr>
        <w:t xml:space="preserve">în limba engleză pentru </w:t>
      </w:r>
      <w:r w:rsidR="00FF64F2" w:rsidRPr="00C47306">
        <w:rPr>
          <w:b/>
          <w:lang w:val="ro-RO"/>
        </w:rPr>
        <w:t>”Teleport”</w:t>
      </w:r>
      <w:r w:rsidRPr="00C47306">
        <w:rPr>
          <w:rFonts w:cstheme="minorHAnsi"/>
          <w:lang w:val="ro-MD"/>
        </w:rPr>
        <w:t xml:space="preserve">; </w:t>
      </w:r>
    </w:p>
    <w:p w:rsidR="002D2BF6" w:rsidRPr="00C47306" w:rsidRDefault="002D2BF6" w:rsidP="002D2BF6">
      <w:pPr>
        <w:jc w:val="both"/>
        <w:rPr>
          <w:rFonts w:cstheme="minorHAnsi"/>
          <w:lang w:val="ro-MD"/>
        </w:rPr>
      </w:pPr>
      <w:r w:rsidRPr="00C47306">
        <w:rPr>
          <w:rFonts w:cstheme="minorHAnsi"/>
          <w:lang w:val="ro-MD"/>
        </w:rPr>
        <w:t xml:space="preserve">4. Creație și producție </w:t>
      </w:r>
      <w:r w:rsidR="00FF64F2" w:rsidRPr="00C47306">
        <w:rPr>
          <w:rFonts w:cstheme="minorHAnsi"/>
          <w:lang w:val="ro-MD"/>
        </w:rPr>
        <w:t>a unui s</w:t>
      </w:r>
      <w:r w:rsidR="00FF64F2" w:rsidRPr="00C47306">
        <w:rPr>
          <w:rFonts w:cstheme="minorHAnsi"/>
          <w:lang w:val="en-US"/>
        </w:rPr>
        <w:t>pot-</w:t>
      </w:r>
      <w:proofErr w:type="spellStart"/>
      <w:r w:rsidR="00FF64F2" w:rsidRPr="00C47306">
        <w:rPr>
          <w:rFonts w:cstheme="minorHAnsi"/>
          <w:lang w:val="en-US"/>
        </w:rPr>
        <w:t>invitație</w:t>
      </w:r>
      <w:proofErr w:type="spellEnd"/>
      <w:r w:rsidR="00FF64F2" w:rsidRPr="00C47306">
        <w:rPr>
          <w:rFonts w:cstheme="minorHAnsi"/>
          <w:lang w:val="en-US"/>
        </w:rPr>
        <w:t xml:space="preserve"> </w:t>
      </w:r>
      <w:proofErr w:type="spellStart"/>
      <w:r w:rsidR="00FF64F2" w:rsidRPr="00C47306">
        <w:rPr>
          <w:rFonts w:cstheme="minorHAnsi"/>
          <w:lang w:val="en-US"/>
        </w:rPr>
        <w:t>pentru</w:t>
      </w:r>
      <w:proofErr w:type="spellEnd"/>
      <w:r w:rsidR="00FF64F2" w:rsidRPr="00C47306">
        <w:rPr>
          <w:rFonts w:cstheme="minorHAnsi"/>
          <w:lang w:val="en-US"/>
        </w:rPr>
        <w:t xml:space="preserve"> VR</w:t>
      </w:r>
      <w:r w:rsidR="00FF64F2" w:rsidRPr="00C47306">
        <w:rPr>
          <w:rFonts w:cstheme="minorHAnsi"/>
          <w:lang w:val="ro-MD"/>
        </w:rPr>
        <w:t>;</w:t>
      </w:r>
      <w:r w:rsidRPr="00C47306">
        <w:rPr>
          <w:rFonts w:cstheme="minorHAnsi"/>
          <w:lang w:val="ro-MD"/>
        </w:rPr>
        <w:t xml:space="preserve"> </w:t>
      </w:r>
    </w:p>
    <w:p w:rsidR="00FF64F2" w:rsidRPr="00C47306" w:rsidRDefault="00FF64F2" w:rsidP="002D2BF6">
      <w:pPr>
        <w:jc w:val="both"/>
        <w:rPr>
          <w:rFonts w:cstheme="minorHAnsi"/>
          <w:lang w:val="ro-MD"/>
        </w:rPr>
      </w:pPr>
      <w:r w:rsidRPr="00C47306">
        <w:rPr>
          <w:rFonts w:cstheme="minorHAnsi"/>
          <w:lang w:val="ro-MD"/>
        </w:rPr>
        <w:t>5. Creație și producere a 3 proiecții animate pe podea;</w:t>
      </w:r>
    </w:p>
    <w:p w:rsidR="00FF64F2" w:rsidRPr="00C47306" w:rsidRDefault="00FF64F2" w:rsidP="002D2BF6">
      <w:pPr>
        <w:jc w:val="both"/>
        <w:rPr>
          <w:rFonts w:cstheme="minorHAnsi"/>
          <w:lang w:val="ro-MD"/>
        </w:rPr>
      </w:pPr>
      <w:r w:rsidRPr="00C47306">
        <w:rPr>
          <w:rFonts w:cstheme="minorHAnsi"/>
          <w:lang w:val="ro-MD"/>
        </w:rPr>
        <w:t>6. Creație și producere a unui spot proiecție 360 grade.</w:t>
      </w:r>
    </w:p>
    <w:p w:rsidR="002D2BF6" w:rsidRPr="00C47306" w:rsidRDefault="002D2BF6" w:rsidP="002D2BF6">
      <w:pPr>
        <w:jc w:val="both"/>
        <w:rPr>
          <w:rFonts w:cstheme="minorHAnsi"/>
          <w:lang w:val="en-US"/>
        </w:rPr>
      </w:pPr>
    </w:p>
    <w:p w:rsidR="00FF64F2" w:rsidRPr="00C47306" w:rsidRDefault="00FF64F2" w:rsidP="002D2BF6">
      <w:pPr>
        <w:jc w:val="both"/>
        <w:rPr>
          <w:rFonts w:cstheme="minorHAnsi"/>
          <w:b/>
          <w:bCs/>
          <w:lang w:val="ro-MD"/>
        </w:rPr>
      </w:pPr>
      <w:r w:rsidRPr="00C47306">
        <w:rPr>
          <w:rFonts w:cstheme="minorHAnsi"/>
          <w:b/>
          <w:bCs/>
          <w:lang w:val="ro-MD"/>
        </w:rPr>
        <w:t xml:space="preserve">10. </w:t>
      </w:r>
      <w:r w:rsidR="002D2BF6" w:rsidRPr="00C47306">
        <w:rPr>
          <w:rFonts w:cstheme="minorHAnsi"/>
          <w:b/>
          <w:bCs/>
          <w:lang w:val="ro-MD"/>
        </w:rPr>
        <w:t xml:space="preserve">Livrarea materialului </w:t>
      </w:r>
    </w:p>
    <w:p w:rsidR="002D2BF6" w:rsidRPr="00C47306" w:rsidRDefault="00FF64F2" w:rsidP="002D2BF6">
      <w:pPr>
        <w:jc w:val="both"/>
        <w:rPr>
          <w:rFonts w:cstheme="minorHAnsi"/>
          <w:lang w:val="ro-MD"/>
        </w:rPr>
      </w:pPr>
      <w:r w:rsidRPr="00C47306">
        <w:rPr>
          <w:rFonts w:cstheme="minorHAnsi"/>
          <w:lang w:val="ro-MD"/>
        </w:rPr>
        <w:t>L</w:t>
      </w:r>
      <w:r w:rsidR="002D2BF6" w:rsidRPr="00C47306">
        <w:rPr>
          <w:rFonts w:cstheme="minorHAnsi"/>
          <w:lang w:val="ro-MD"/>
        </w:rPr>
        <w:t xml:space="preserve">ivrarea materialului se va face pe bază de proces verbal pe suport digital (Bluray, DVD, Memory stick, sau SD card etc.) ca fișier MPEG2/MP4 și într-un format solicitat de beneficiar pentru o fi postat pe internet. </w:t>
      </w:r>
    </w:p>
    <w:p w:rsidR="002D2BF6" w:rsidRPr="00C47306" w:rsidRDefault="002D2BF6" w:rsidP="002D2BF6">
      <w:pPr>
        <w:jc w:val="both"/>
        <w:rPr>
          <w:rFonts w:cstheme="minorHAnsi"/>
          <w:lang w:val="ro-MD"/>
        </w:rPr>
      </w:pPr>
    </w:p>
    <w:p w:rsidR="002D2BF6" w:rsidRPr="00C47306" w:rsidRDefault="00FF64F2" w:rsidP="002D2BF6">
      <w:pPr>
        <w:jc w:val="both"/>
        <w:rPr>
          <w:rFonts w:cstheme="minorHAnsi"/>
          <w:b/>
          <w:bCs/>
          <w:lang w:val="ro-MD"/>
        </w:rPr>
      </w:pPr>
      <w:r w:rsidRPr="00C47306">
        <w:rPr>
          <w:rFonts w:cstheme="minorHAnsi"/>
          <w:b/>
          <w:bCs/>
          <w:lang w:val="ro-MD"/>
        </w:rPr>
        <w:t xml:space="preserve">11. </w:t>
      </w:r>
      <w:r w:rsidR="002D2BF6" w:rsidRPr="00C47306">
        <w:rPr>
          <w:rFonts w:cstheme="minorHAnsi"/>
          <w:b/>
          <w:bCs/>
          <w:lang w:val="ro-MD"/>
        </w:rPr>
        <w:t xml:space="preserve">Dreptul de autor și drepturi conexe </w:t>
      </w:r>
    </w:p>
    <w:p w:rsidR="00A10A32" w:rsidRPr="00C47306" w:rsidRDefault="00A10A32" w:rsidP="00A10A32">
      <w:pPr>
        <w:jc w:val="both"/>
        <w:rPr>
          <w:rFonts w:cstheme="minorHAnsi"/>
          <w:lang w:val="ro-MD"/>
        </w:rPr>
      </w:pPr>
      <w:r w:rsidRPr="00C47306">
        <w:rPr>
          <w:rFonts w:cstheme="minorHAnsi"/>
          <w:lang w:val="ro-MD"/>
        </w:rPr>
        <w:lastRenderedPageBreak/>
        <w:t xml:space="preserve">- La încheierea procesului verbal de recepţie, Prestatorul va cesiona Autorităţii Contractante, în mod exclusiv şi cu titlu gratuit, următoarele drepturi patrimoniale asupra materialelor/înregistrărilor audiovizuale realizate în execuţia contractului de servicii – filmari şi coloană sonoră: </w:t>
      </w:r>
    </w:p>
    <w:p w:rsidR="00A10A32" w:rsidRPr="00C47306" w:rsidRDefault="00A10A32" w:rsidP="00A10A32">
      <w:pPr>
        <w:ind w:left="1418"/>
        <w:jc w:val="both"/>
        <w:rPr>
          <w:rFonts w:cstheme="minorHAnsi"/>
          <w:lang w:val="ro-MD"/>
        </w:rPr>
      </w:pPr>
      <w:r w:rsidRPr="00C47306">
        <w:rPr>
          <w:rFonts w:cstheme="minorHAnsi"/>
          <w:lang w:val="ro-MD"/>
        </w:rPr>
        <w:sym w:font="Symbol" w:char="F02D"/>
      </w:r>
      <w:r w:rsidRPr="00C47306">
        <w:rPr>
          <w:rFonts w:cstheme="minorHAnsi"/>
          <w:lang w:val="ro-MD"/>
        </w:rPr>
        <w:t xml:space="preserve"> dreptul de reproducere prin orice mijloc şi sub orice formă </w:t>
      </w:r>
    </w:p>
    <w:p w:rsidR="00A10A32" w:rsidRPr="00C47306" w:rsidRDefault="00A10A32" w:rsidP="00A10A32">
      <w:pPr>
        <w:ind w:left="1418"/>
        <w:jc w:val="both"/>
        <w:rPr>
          <w:rFonts w:cstheme="minorHAnsi"/>
          <w:lang w:val="ro-MD"/>
        </w:rPr>
      </w:pPr>
      <w:r w:rsidRPr="00C47306">
        <w:rPr>
          <w:rFonts w:cstheme="minorHAnsi"/>
          <w:lang w:val="ro-MD"/>
        </w:rPr>
        <w:sym w:font="Symbol" w:char="F02D"/>
      </w:r>
      <w:r w:rsidRPr="00C47306">
        <w:rPr>
          <w:rFonts w:cstheme="minorHAnsi"/>
          <w:lang w:val="ro-MD"/>
        </w:rPr>
        <w:t xml:space="preserve"> dreptul de distribuire </w:t>
      </w:r>
    </w:p>
    <w:p w:rsidR="00A10A32" w:rsidRPr="00C47306" w:rsidRDefault="00A10A32" w:rsidP="00A10A32">
      <w:pPr>
        <w:ind w:left="1418"/>
        <w:jc w:val="both"/>
        <w:rPr>
          <w:rFonts w:cstheme="minorHAnsi"/>
          <w:lang w:val="ro-MD"/>
        </w:rPr>
      </w:pPr>
      <w:r w:rsidRPr="00C47306">
        <w:rPr>
          <w:rFonts w:cstheme="minorHAnsi"/>
          <w:lang w:val="ro-MD"/>
        </w:rPr>
        <w:sym w:font="Symbol" w:char="F02D"/>
      </w:r>
      <w:r w:rsidRPr="00C47306">
        <w:rPr>
          <w:rFonts w:cstheme="minorHAnsi"/>
          <w:lang w:val="ro-MD"/>
        </w:rPr>
        <w:t xml:space="preserve"> dreptul de radiodifuzare şi comunicare publică </w:t>
      </w:r>
    </w:p>
    <w:p w:rsidR="002D2BF6" w:rsidRPr="00C47306" w:rsidRDefault="00FF64F2" w:rsidP="002D2BF6">
      <w:pPr>
        <w:jc w:val="both"/>
        <w:rPr>
          <w:rFonts w:cstheme="minorHAnsi"/>
          <w:lang w:val="ro-MD"/>
        </w:rPr>
      </w:pPr>
      <w:r w:rsidRPr="00C47306">
        <w:rPr>
          <w:rFonts w:cstheme="minorHAnsi"/>
          <w:lang w:val="ro-MD"/>
        </w:rPr>
        <w:t xml:space="preserve">- </w:t>
      </w:r>
      <w:r w:rsidR="002D2BF6" w:rsidRPr="00C47306">
        <w:rPr>
          <w:rFonts w:cstheme="minorHAnsi"/>
          <w:lang w:val="ro-MD"/>
        </w:rPr>
        <w:t xml:space="preserve">CIE ”Moldexpo” S.A. are dreptul de reproducere prin orice mijloc și sub orice formă, dreptul de distribuire și de radiodifuzări și de comunicare publică (conform Legii </w:t>
      </w:r>
      <w:r w:rsidRPr="00C47306">
        <w:rPr>
          <w:rFonts w:cstheme="minorHAnsi"/>
          <w:lang w:val="ro-MD"/>
        </w:rPr>
        <w:t>139</w:t>
      </w:r>
      <w:r w:rsidR="002D2BF6" w:rsidRPr="00C47306">
        <w:rPr>
          <w:rFonts w:cstheme="minorHAnsi"/>
          <w:lang w:val="ro-MD"/>
        </w:rPr>
        <w:t>/</w:t>
      </w:r>
      <w:r w:rsidRPr="00C47306">
        <w:rPr>
          <w:rFonts w:cstheme="minorHAnsi"/>
          <w:lang w:val="ro-MD"/>
        </w:rPr>
        <w:t>2010</w:t>
      </w:r>
      <w:r w:rsidR="002D2BF6" w:rsidRPr="00C47306">
        <w:rPr>
          <w:rFonts w:cstheme="minorHAnsi"/>
          <w:lang w:val="ro-MD"/>
        </w:rPr>
        <w:t xml:space="preserve"> privind drepturile de autor și drepturile conexe, cu modificări și completări ulterioare). Toate drepturile de copyright asupra materialelor audio și video revin CIE ”Moldexpo” S.A. </w:t>
      </w:r>
    </w:p>
    <w:p w:rsidR="00FF64F2" w:rsidRPr="00C47306" w:rsidRDefault="00FF64F2" w:rsidP="002D2BF6">
      <w:pPr>
        <w:jc w:val="both"/>
        <w:rPr>
          <w:rFonts w:cstheme="minorHAnsi"/>
          <w:lang w:val="ro-MD"/>
        </w:rPr>
      </w:pPr>
      <w:r w:rsidRPr="00C47306">
        <w:rPr>
          <w:rFonts w:cstheme="minorHAnsi"/>
          <w:lang w:val="ro-MD"/>
        </w:rPr>
        <w:t xml:space="preserve">- </w:t>
      </w:r>
      <w:r w:rsidR="002D2BF6" w:rsidRPr="00C47306">
        <w:rPr>
          <w:rFonts w:cstheme="minorHAnsi"/>
          <w:lang w:val="ro-MD"/>
        </w:rPr>
        <w:t xml:space="preserve">CIE ”Moldexpo” S.A. are dreptul de multiplicare și difuzare nelimitat, prin orice mediu și în orice format procesat, sau nu, al oricărei părți a materialului audio sau a celor video, în orice perioadă de timp. </w:t>
      </w:r>
    </w:p>
    <w:p w:rsidR="002D2BF6" w:rsidRPr="00C47306" w:rsidRDefault="00FF64F2" w:rsidP="002D2BF6">
      <w:pPr>
        <w:jc w:val="both"/>
        <w:rPr>
          <w:rFonts w:cstheme="minorHAnsi"/>
          <w:lang w:val="ro-MD"/>
        </w:rPr>
      </w:pPr>
      <w:r w:rsidRPr="00C47306">
        <w:rPr>
          <w:rFonts w:cstheme="minorHAnsi"/>
          <w:lang w:val="ro-MD"/>
        </w:rPr>
        <w:t xml:space="preserve">- </w:t>
      </w:r>
      <w:r w:rsidR="002D2BF6" w:rsidRPr="00C47306">
        <w:rPr>
          <w:rFonts w:cstheme="minorHAnsi"/>
          <w:lang w:val="ro-MD"/>
        </w:rPr>
        <w:t xml:space="preserve">Utilizarea materialului audio și a celor video, integral sau fragmente, în cadrul unor programe de radio, la TV, în presa scrisă sau site-uri, sunt permise numai cu acordul scris al autorității contractante. </w:t>
      </w:r>
    </w:p>
    <w:p w:rsidR="002D2BF6" w:rsidRPr="00C47306" w:rsidRDefault="002D2BF6" w:rsidP="002D2BF6">
      <w:pPr>
        <w:jc w:val="both"/>
        <w:rPr>
          <w:rFonts w:cstheme="minorHAnsi"/>
          <w:lang w:val="en-US"/>
        </w:rPr>
      </w:pPr>
    </w:p>
    <w:p w:rsidR="002D2BF6" w:rsidRPr="00C47306" w:rsidRDefault="00FF64F2" w:rsidP="002D2BF6">
      <w:pPr>
        <w:jc w:val="both"/>
        <w:rPr>
          <w:rFonts w:cstheme="minorHAnsi"/>
          <w:b/>
          <w:bCs/>
          <w:lang w:val="ro-MD"/>
        </w:rPr>
      </w:pPr>
      <w:r w:rsidRPr="00C47306">
        <w:rPr>
          <w:rFonts w:cstheme="minorHAnsi"/>
          <w:b/>
          <w:bCs/>
          <w:lang w:val="ro-MD"/>
        </w:rPr>
        <w:t xml:space="preserve">12. </w:t>
      </w:r>
      <w:r w:rsidR="002D2BF6" w:rsidRPr="00C47306">
        <w:rPr>
          <w:rFonts w:cstheme="minorHAnsi"/>
          <w:b/>
          <w:bCs/>
          <w:lang w:val="ro-MD"/>
        </w:rPr>
        <w:t xml:space="preserve">Responsabilităţile prestatorului </w:t>
      </w:r>
    </w:p>
    <w:p w:rsidR="002D2BF6" w:rsidRPr="00C47306" w:rsidRDefault="002D2BF6" w:rsidP="002D2BF6">
      <w:pPr>
        <w:jc w:val="both"/>
        <w:rPr>
          <w:rFonts w:cstheme="minorHAnsi"/>
          <w:lang w:val="ro-MD"/>
        </w:rPr>
      </w:pPr>
      <w:r w:rsidRPr="00C47306">
        <w:rPr>
          <w:rFonts w:cstheme="minorHAnsi"/>
          <w:lang w:val="ro-MD"/>
        </w:rPr>
        <w:t xml:space="preserve">- Va răspunde de execuţia la timp a obligaţiilor contractuale şi de calitatea serviciilor conform cerinţelor prezentului caiet de sarcini </w:t>
      </w:r>
    </w:p>
    <w:p w:rsidR="002D2BF6" w:rsidRPr="00C47306" w:rsidRDefault="002D2BF6" w:rsidP="002D2BF6">
      <w:pPr>
        <w:jc w:val="both"/>
        <w:rPr>
          <w:rFonts w:cstheme="minorHAnsi"/>
          <w:lang w:val="ro-MD"/>
        </w:rPr>
      </w:pPr>
      <w:r w:rsidRPr="00C47306">
        <w:rPr>
          <w:rFonts w:cstheme="minorHAnsi"/>
          <w:lang w:val="ro-MD"/>
        </w:rPr>
        <w:t>- Va realiza toate cerinţele contractuale respectând şi aplicând cele mai bune practici în domeniu</w:t>
      </w:r>
    </w:p>
    <w:p w:rsidR="002D2BF6" w:rsidRPr="00C47306" w:rsidRDefault="002D2BF6" w:rsidP="002D2BF6">
      <w:pPr>
        <w:jc w:val="both"/>
        <w:rPr>
          <w:rFonts w:cstheme="minorHAnsi"/>
          <w:lang w:val="ro-MD"/>
        </w:rPr>
      </w:pPr>
      <w:r w:rsidRPr="00C47306">
        <w:rPr>
          <w:rFonts w:cstheme="minorHAnsi"/>
          <w:lang w:val="ro-MD"/>
        </w:rPr>
        <w:t xml:space="preserve"> - Va furniza la timp informaţii şi date referitoare la serviciile presatate în scopul îndeplinirii contractului </w:t>
      </w:r>
    </w:p>
    <w:p w:rsidR="002D2BF6" w:rsidRPr="00C47306" w:rsidRDefault="002D2BF6" w:rsidP="002D2BF6">
      <w:pPr>
        <w:jc w:val="both"/>
        <w:rPr>
          <w:rFonts w:cstheme="minorHAnsi"/>
          <w:lang w:val="ro-MD"/>
        </w:rPr>
      </w:pPr>
      <w:r w:rsidRPr="00C47306">
        <w:rPr>
          <w:rFonts w:cstheme="minorHAnsi"/>
          <w:lang w:val="ro-MD"/>
        </w:rPr>
        <w:t xml:space="preserve">- Se va conforma solicitărilor trasmise de autoritatea contractantă </w:t>
      </w:r>
    </w:p>
    <w:p w:rsidR="002D2BF6" w:rsidRPr="00C47306" w:rsidRDefault="002D2BF6" w:rsidP="002D2BF6">
      <w:pPr>
        <w:jc w:val="both"/>
        <w:rPr>
          <w:rFonts w:cstheme="minorHAnsi"/>
          <w:lang w:val="ro-MD"/>
        </w:rPr>
      </w:pPr>
      <w:r w:rsidRPr="00C47306">
        <w:rPr>
          <w:rFonts w:cstheme="minorHAnsi"/>
          <w:lang w:val="ro-MD"/>
        </w:rPr>
        <w:t xml:space="preserve">- Va informa de urgenţă autoritatea contractantă de orice eveniment sau circumstanţă ce împiedică execuţia la timp, cu eficienţă şi conformă contractului a sarcinilor asumate; </w:t>
      </w:r>
    </w:p>
    <w:p w:rsidR="002D2BF6" w:rsidRPr="00C47306" w:rsidRDefault="002D2BF6" w:rsidP="002D2BF6">
      <w:pPr>
        <w:jc w:val="both"/>
        <w:rPr>
          <w:rFonts w:cstheme="minorHAnsi"/>
          <w:lang w:val="ro-MD"/>
        </w:rPr>
      </w:pPr>
      <w:r w:rsidRPr="00C47306">
        <w:rPr>
          <w:rFonts w:cstheme="minorHAnsi"/>
          <w:lang w:val="ro-MD"/>
        </w:rPr>
        <w:t xml:space="preserve">- Va asigura personal calificat corespunzător pentru a duce la bun sfârşit sarcinile conform cerinţelor prezentului caiet de sarcini; </w:t>
      </w:r>
    </w:p>
    <w:p w:rsidR="002D2BF6" w:rsidRPr="00C47306" w:rsidRDefault="002D2BF6" w:rsidP="002D2BF6">
      <w:pPr>
        <w:jc w:val="both"/>
        <w:rPr>
          <w:rFonts w:cstheme="minorHAnsi"/>
          <w:lang w:val="ro-MD"/>
        </w:rPr>
      </w:pPr>
      <w:r w:rsidRPr="00C47306">
        <w:rPr>
          <w:rFonts w:cstheme="minorHAnsi"/>
          <w:lang w:val="ro-MD"/>
        </w:rPr>
        <w:t xml:space="preserve">- Va fi responsabil pentru activitatea personalului şi prestarea serviciilor de calitate conform cerinţelor din caietul de sarcini </w:t>
      </w:r>
    </w:p>
    <w:p w:rsidR="002D2BF6" w:rsidRPr="00C47306" w:rsidRDefault="002D2BF6" w:rsidP="002D2BF6">
      <w:pPr>
        <w:jc w:val="both"/>
        <w:rPr>
          <w:rFonts w:cstheme="minorHAnsi"/>
          <w:lang w:val="ro-MD"/>
        </w:rPr>
      </w:pPr>
      <w:r w:rsidRPr="00C47306">
        <w:rPr>
          <w:rFonts w:cstheme="minorHAnsi"/>
          <w:lang w:val="ro-MD"/>
        </w:rPr>
        <w:t xml:space="preserve">- Toate activităţile vor fi realizate după obţinerea aprobarii autorității contractante </w:t>
      </w:r>
    </w:p>
    <w:p w:rsidR="002D2BF6" w:rsidRPr="00C47306" w:rsidRDefault="002D2BF6" w:rsidP="002D2BF6">
      <w:pPr>
        <w:jc w:val="both"/>
        <w:rPr>
          <w:rFonts w:cstheme="minorHAnsi"/>
          <w:lang w:val="ro-MD"/>
        </w:rPr>
      </w:pPr>
      <w:r w:rsidRPr="00C47306">
        <w:rPr>
          <w:rFonts w:cstheme="minorHAnsi"/>
          <w:lang w:val="ro-MD"/>
        </w:rPr>
        <w:t>- După finalizarea activităților, va întocmi un raport de activitate</w:t>
      </w:r>
    </w:p>
    <w:p w:rsidR="002D2BF6" w:rsidRPr="00C47306" w:rsidRDefault="002D2BF6" w:rsidP="002D2BF6">
      <w:pPr>
        <w:jc w:val="both"/>
        <w:rPr>
          <w:rFonts w:cstheme="minorHAnsi"/>
          <w:lang w:val="ro-MD"/>
        </w:rPr>
      </w:pPr>
      <w:r w:rsidRPr="00C47306">
        <w:rPr>
          <w:rFonts w:cstheme="minorHAnsi"/>
          <w:lang w:val="ro-MD"/>
        </w:rPr>
        <w:t xml:space="preserve"> - Va anexa raportului final dovada difuzării materialelor video; </w:t>
      </w:r>
    </w:p>
    <w:p w:rsidR="002D2BF6" w:rsidRPr="00C47306" w:rsidRDefault="002D2BF6" w:rsidP="002D2BF6">
      <w:pPr>
        <w:jc w:val="both"/>
        <w:rPr>
          <w:rFonts w:cstheme="minorHAnsi"/>
          <w:lang w:val="ro-MD"/>
        </w:rPr>
      </w:pPr>
      <w:r w:rsidRPr="00C47306">
        <w:rPr>
          <w:rFonts w:cstheme="minorHAnsi"/>
          <w:lang w:val="ro-MD"/>
        </w:rPr>
        <w:t xml:space="preserve">- Va factura doar după ce autoritatea contractantă a efectuat recepţia serviciilor prestate în baza raportului întocmit şi a documentelor conexe. </w:t>
      </w:r>
    </w:p>
    <w:p w:rsidR="002D2BF6" w:rsidRPr="00C47306" w:rsidRDefault="002D2BF6" w:rsidP="002D2BF6">
      <w:pPr>
        <w:jc w:val="both"/>
        <w:rPr>
          <w:rFonts w:cstheme="minorHAnsi"/>
          <w:lang w:val="en-US"/>
        </w:rPr>
      </w:pPr>
    </w:p>
    <w:p w:rsidR="005C48B4" w:rsidRPr="00C47306" w:rsidRDefault="00FF64F2" w:rsidP="002D2BF6">
      <w:pPr>
        <w:jc w:val="both"/>
        <w:rPr>
          <w:rFonts w:cstheme="minorHAnsi"/>
          <w:b/>
          <w:bCs/>
          <w:lang w:val="ro-MD"/>
        </w:rPr>
      </w:pPr>
      <w:r w:rsidRPr="00C47306">
        <w:rPr>
          <w:rFonts w:cstheme="minorHAnsi"/>
          <w:b/>
          <w:bCs/>
          <w:lang w:val="ro-MD"/>
        </w:rPr>
        <w:t>13.</w:t>
      </w:r>
      <w:r w:rsidR="002D2BF6" w:rsidRPr="00C47306">
        <w:rPr>
          <w:rFonts w:cstheme="minorHAnsi"/>
          <w:b/>
          <w:bCs/>
          <w:lang w:val="ro-MD"/>
        </w:rPr>
        <w:t xml:space="preserve"> </w:t>
      </w:r>
      <w:r w:rsidR="005C48B4" w:rsidRPr="00C47306">
        <w:rPr>
          <w:rFonts w:cstheme="minorHAnsi"/>
          <w:b/>
          <w:bCs/>
          <w:lang w:val="ro-MD"/>
        </w:rPr>
        <w:t>Prestatorul nu este obligat să depună oferta pentru toate materialele videografice solicitate.</w:t>
      </w:r>
    </w:p>
    <w:p w:rsidR="005C48B4" w:rsidRPr="00C47306" w:rsidRDefault="005C48B4" w:rsidP="002D2BF6">
      <w:pPr>
        <w:jc w:val="both"/>
        <w:rPr>
          <w:rFonts w:cstheme="minorHAnsi"/>
          <w:lang w:val="ro-MD"/>
        </w:rPr>
      </w:pPr>
    </w:p>
    <w:p w:rsidR="002D2BF6" w:rsidRPr="00C47306" w:rsidRDefault="00A10A32" w:rsidP="002D2BF6">
      <w:pPr>
        <w:jc w:val="both"/>
        <w:rPr>
          <w:rFonts w:cstheme="minorHAnsi"/>
          <w:lang w:val="ro-MD"/>
        </w:rPr>
      </w:pPr>
      <w:r w:rsidRPr="00C47306">
        <w:rPr>
          <w:rFonts w:cstheme="minorHAnsi"/>
          <w:b/>
          <w:bCs/>
          <w:lang w:val="ro-MD"/>
        </w:rPr>
        <w:t>14.</w:t>
      </w:r>
      <w:r w:rsidRPr="00C47306">
        <w:rPr>
          <w:rFonts w:cstheme="minorHAnsi"/>
          <w:lang w:val="ro-MD"/>
        </w:rPr>
        <w:t xml:space="preserve"> </w:t>
      </w:r>
      <w:r w:rsidR="002D2BF6" w:rsidRPr="00C47306">
        <w:rPr>
          <w:rFonts w:cstheme="minorHAnsi"/>
          <w:b/>
          <w:lang w:val="ro-MD"/>
        </w:rPr>
        <w:t>Perioada de valabilitate a ofertei</w:t>
      </w:r>
      <w:r w:rsidR="002D2BF6" w:rsidRPr="00C47306">
        <w:rPr>
          <w:rFonts w:cstheme="minorHAnsi"/>
          <w:lang w:val="ro-MD"/>
        </w:rPr>
        <w:t xml:space="preserve"> – 30 de zile de la data limită de depunere a ofertelor.</w:t>
      </w:r>
    </w:p>
    <w:p w:rsidR="00A10A32" w:rsidRPr="00C47306" w:rsidRDefault="00A10A32" w:rsidP="002D2BF6">
      <w:pPr>
        <w:jc w:val="both"/>
        <w:rPr>
          <w:rFonts w:cstheme="minorHAnsi"/>
          <w:lang w:val="ro-MD"/>
        </w:rPr>
      </w:pPr>
    </w:p>
    <w:p w:rsidR="002D2BF6" w:rsidRPr="00C47306" w:rsidRDefault="00A10A32" w:rsidP="002D2BF6">
      <w:pPr>
        <w:jc w:val="both"/>
        <w:rPr>
          <w:rFonts w:cstheme="minorHAnsi"/>
          <w:b/>
          <w:lang w:val="ro-MD"/>
        </w:rPr>
      </w:pPr>
      <w:r w:rsidRPr="00C47306">
        <w:rPr>
          <w:rFonts w:cstheme="minorHAnsi"/>
          <w:b/>
          <w:lang w:val="ro-MD"/>
        </w:rPr>
        <w:t>15</w:t>
      </w:r>
      <w:r w:rsidR="002D2BF6" w:rsidRPr="00C47306">
        <w:rPr>
          <w:rFonts w:cstheme="minorHAnsi"/>
          <w:b/>
          <w:lang w:val="ro-MD"/>
        </w:rPr>
        <w:t xml:space="preserve">. Documente de calificare </w:t>
      </w:r>
    </w:p>
    <w:p w:rsidR="002D2BF6" w:rsidRPr="00C47306" w:rsidRDefault="002D2BF6" w:rsidP="002D2BF6">
      <w:pPr>
        <w:jc w:val="both"/>
        <w:rPr>
          <w:rFonts w:cstheme="minorHAnsi"/>
          <w:lang w:val="ro-MD"/>
        </w:rPr>
      </w:pPr>
      <w:r w:rsidRPr="00C47306">
        <w:rPr>
          <w:rFonts w:cstheme="minorHAnsi"/>
          <w:lang w:val="ro-MD"/>
        </w:rPr>
        <w:t xml:space="preserve">Ofertantul trebuie să prezinte următoarele documente care dovedesc capacitatea de exercitare a activității profesionale: </w:t>
      </w:r>
    </w:p>
    <w:p w:rsidR="002D2BF6" w:rsidRPr="00C47306" w:rsidRDefault="002D2BF6" w:rsidP="002D2BF6">
      <w:pPr>
        <w:jc w:val="both"/>
        <w:rPr>
          <w:rFonts w:cstheme="minorHAnsi"/>
          <w:lang w:val="ro-MD"/>
        </w:rPr>
      </w:pPr>
      <w:r w:rsidRPr="00C47306">
        <w:rPr>
          <w:rFonts w:cstheme="minorHAnsi"/>
          <w:lang w:val="ro-MD"/>
        </w:rPr>
        <w:t xml:space="preserve">- certificat de înregistrare sau certificat constatator sau statutul organizației din care să rezulte că operatorul economic este legal constituit, că nu se află în niciuna dintre situațiile de anulare a constituirii. </w:t>
      </w:r>
    </w:p>
    <w:p w:rsidR="002D2BF6" w:rsidRPr="00C47306" w:rsidRDefault="002D2BF6" w:rsidP="002D2BF6">
      <w:pPr>
        <w:jc w:val="both"/>
        <w:rPr>
          <w:rFonts w:cstheme="minorHAnsi"/>
          <w:lang w:val="ro-MD"/>
        </w:rPr>
      </w:pPr>
      <w:r w:rsidRPr="00C47306">
        <w:rPr>
          <w:rFonts w:cstheme="minorHAnsi"/>
          <w:lang w:val="ro-MD"/>
        </w:rPr>
        <w:t xml:space="preserve">- orice document care să ateste că ofertantul este autorizat să desfășoare producții audio-video. </w:t>
      </w:r>
    </w:p>
    <w:p w:rsidR="002D2BF6" w:rsidRPr="00C47306" w:rsidRDefault="00A10A32" w:rsidP="002D2BF6">
      <w:pPr>
        <w:jc w:val="both"/>
        <w:rPr>
          <w:rFonts w:cstheme="minorHAnsi"/>
          <w:lang w:val="ro-MD"/>
        </w:rPr>
      </w:pPr>
      <w:r w:rsidRPr="00C47306">
        <w:rPr>
          <w:rFonts w:cstheme="minorHAnsi"/>
          <w:lang w:val="ro-MD"/>
        </w:rPr>
        <w:t xml:space="preserve">- </w:t>
      </w:r>
      <w:r w:rsidR="002D2BF6" w:rsidRPr="00C47306">
        <w:rPr>
          <w:rFonts w:cstheme="minorHAnsi"/>
          <w:lang w:val="ro-MD"/>
        </w:rPr>
        <w:t xml:space="preserve">Ofertantul trebuie să demonstreze experiența în domeniu, prin prezentarea dovezilor de realizare de materiale audio, video (portofoliu de min. 5 producții video și audio corporate). </w:t>
      </w:r>
    </w:p>
    <w:p w:rsidR="002D2BF6" w:rsidRPr="00C47306" w:rsidRDefault="002D2BF6" w:rsidP="002D2BF6">
      <w:pPr>
        <w:jc w:val="both"/>
        <w:rPr>
          <w:rFonts w:cstheme="minorHAnsi"/>
          <w:lang w:val="ro-MD"/>
        </w:rPr>
      </w:pPr>
      <w:r w:rsidRPr="00C47306">
        <w:rPr>
          <w:rFonts w:cstheme="minorHAnsi"/>
          <w:lang w:val="ro-MD"/>
        </w:rPr>
        <w:t>- declarație privind partea din contract care este îndeplinită de subcontractanți și datele de identificare ale subcontractanților propuși – dacă este cazul. Subcontractanții propuși trebuie să respecte aceleași obligații ca și ofertanții.</w:t>
      </w:r>
    </w:p>
    <w:p w:rsidR="002D2BF6" w:rsidRPr="00C47306" w:rsidRDefault="002D2BF6" w:rsidP="002D2BF6">
      <w:pPr>
        <w:jc w:val="both"/>
        <w:rPr>
          <w:rFonts w:cstheme="minorHAnsi"/>
          <w:b/>
          <w:lang w:val="ro-MD"/>
        </w:rPr>
      </w:pPr>
      <w:r w:rsidRPr="00C47306">
        <w:rPr>
          <w:rFonts w:cstheme="minorHAnsi"/>
          <w:lang w:val="ro-MD"/>
        </w:rPr>
        <w:t xml:space="preserve"> </w:t>
      </w:r>
      <w:r w:rsidR="00A10A32" w:rsidRPr="00C47306">
        <w:rPr>
          <w:rFonts w:cstheme="minorHAnsi"/>
          <w:b/>
          <w:lang w:val="ro-MD"/>
        </w:rPr>
        <w:t>16</w:t>
      </w:r>
      <w:r w:rsidRPr="00C47306">
        <w:rPr>
          <w:rFonts w:cstheme="minorHAnsi"/>
          <w:b/>
          <w:lang w:val="ro-MD"/>
        </w:rPr>
        <w:t xml:space="preserve">. Propunerea tehnică </w:t>
      </w:r>
    </w:p>
    <w:p w:rsidR="002D2BF6" w:rsidRPr="00C47306" w:rsidRDefault="002D2BF6" w:rsidP="002D2BF6">
      <w:pPr>
        <w:jc w:val="both"/>
        <w:rPr>
          <w:rFonts w:cstheme="minorHAnsi"/>
          <w:lang w:val="ro-MD"/>
        </w:rPr>
      </w:pPr>
      <w:r w:rsidRPr="00C47306">
        <w:rPr>
          <w:rFonts w:cstheme="minorHAnsi"/>
          <w:lang w:val="ro-MD"/>
        </w:rPr>
        <w:lastRenderedPageBreak/>
        <w:t>Propunerea tehnică va fi prezentată astfel încât să permită identificarea cu ușurință a coresp</w:t>
      </w:r>
      <w:r w:rsidR="00A10A32" w:rsidRPr="00C47306">
        <w:rPr>
          <w:rFonts w:cstheme="minorHAnsi"/>
          <w:lang w:val="ro-MD"/>
        </w:rPr>
        <w:t>underii</w:t>
      </w:r>
      <w:r w:rsidRPr="00C47306">
        <w:rPr>
          <w:rFonts w:cstheme="minorHAnsi"/>
          <w:lang w:val="ro-MD"/>
        </w:rPr>
        <w:t xml:space="preserve"> cu cerințele caietului de sarcini și va respecta în totalitate cerințele acestuia. În situația nerespectării în totalitate a cerințelor menționate mai sus, ofertele vor fi considerate neconforme. </w:t>
      </w:r>
    </w:p>
    <w:p w:rsidR="00A10A32" w:rsidRPr="00C47306" w:rsidRDefault="00A10A32" w:rsidP="002D2BF6">
      <w:pPr>
        <w:jc w:val="both"/>
        <w:rPr>
          <w:rFonts w:cstheme="minorHAnsi"/>
          <w:lang w:val="ro-MD"/>
        </w:rPr>
      </w:pPr>
    </w:p>
    <w:p w:rsidR="002D2BF6" w:rsidRPr="00C47306" w:rsidRDefault="002D2BF6" w:rsidP="002D2BF6">
      <w:pPr>
        <w:jc w:val="both"/>
        <w:rPr>
          <w:rFonts w:cstheme="minorHAnsi"/>
          <w:lang w:val="ro-MD"/>
        </w:rPr>
      </w:pPr>
      <w:r w:rsidRPr="00C47306">
        <w:rPr>
          <w:rFonts w:cstheme="minorHAnsi"/>
          <w:lang w:val="ro-MD"/>
        </w:rPr>
        <w:t xml:space="preserve">Oferta tehnică va conține: </w:t>
      </w:r>
    </w:p>
    <w:p w:rsidR="002D2BF6" w:rsidRPr="00C47306" w:rsidRDefault="002D2BF6" w:rsidP="00A10A32">
      <w:pPr>
        <w:pStyle w:val="a3"/>
        <w:numPr>
          <w:ilvl w:val="0"/>
          <w:numId w:val="22"/>
        </w:numPr>
        <w:jc w:val="both"/>
        <w:rPr>
          <w:rFonts w:cstheme="minorHAnsi"/>
          <w:lang w:val="ro-MD"/>
        </w:rPr>
      </w:pPr>
      <w:r w:rsidRPr="00C47306">
        <w:rPr>
          <w:rFonts w:cstheme="minorHAnsi"/>
          <w:lang w:val="ro-MD"/>
        </w:rPr>
        <w:t xml:space="preserve">Informații generale despre ofertant </w:t>
      </w:r>
      <w:r w:rsidR="00A10A32" w:rsidRPr="00C47306">
        <w:rPr>
          <w:rFonts w:cstheme="minorHAnsi"/>
          <w:lang w:val="ro-MD"/>
        </w:rPr>
        <w:t>și o</w:t>
      </w:r>
      <w:r w:rsidRPr="00C47306">
        <w:rPr>
          <w:rFonts w:cstheme="minorHAnsi"/>
          <w:lang w:val="ro-MD"/>
        </w:rPr>
        <w:t xml:space="preserve"> descriere amănunțită a serviciilor oferite și a modului de acordare a acestora. </w:t>
      </w:r>
    </w:p>
    <w:p w:rsidR="00A10A32" w:rsidRPr="00C47306" w:rsidRDefault="00A10A32" w:rsidP="00A10A32">
      <w:pPr>
        <w:pStyle w:val="a3"/>
        <w:numPr>
          <w:ilvl w:val="0"/>
          <w:numId w:val="22"/>
        </w:numPr>
        <w:jc w:val="both"/>
        <w:rPr>
          <w:rFonts w:cstheme="minorHAnsi"/>
          <w:lang w:val="ro-MD"/>
        </w:rPr>
      </w:pPr>
      <w:r w:rsidRPr="00C47306">
        <w:rPr>
          <w:rFonts w:cstheme="minorHAnsi"/>
          <w:lang w:val="ro-MD"/>
        </w:rPr>
        <w:t>Concepțiile materialelor videografice.</w:t>
      </w:r>
    </w:p>
    <w:p w:rsidR="00A10A32" w:rsidRPr="00C47306" w:rsidRDefault="00A10A32" w:rsidP="00A10A32">
      <w:pPr>
        <w:pStyle w:val="a3"/>
        <w:numPr>
          <w:ilvl w:val="0"/>
          <w:numId w:val="22"/>
        </w:numPr>
        <w:jc w:val="both"/>
        <w:rPr>
          <w:rFonts w:cstheme="minorHAnsi"/>
          <w:lang w:val="ro-MD"/>
        </w:rPr>
      </w:pPr>
      <w:r w:rsidRPr="00C47306">
        <w:rPr>
          <w:rFonts w:cstheme="minorHAnsi"/>
          <w:lang w:val="ro-MD"/>
        </w:rPr>
        <w:t>Graficul de executare a lucrărilor.</w:t>
      </w:r>
    </w:p>
    <w:p w:rsidR="002D2BF6" w:rsidRPr="00C47306" w:rsidRDefault="002D2BF6" w:rsidP="002D2BF6">
      <w:pPr>
        <w:jc w:val="both"/>
        <w:rPr>
          <w:rFonts w:cstheme="minorHAnsi"/>
          <w:lang w:val="ro-MD"/>
        </w:rPr>
      </w:pPr>
    </w:p>
    <w:p w:rsidR="002D2BF6" w:rsidRPr="00C47306" w:rsidRDefault="00A10A32" w:rsidP="002D2BF6">
      <w:pPr>
        <w:jc w:val="both"/>
        <w:rPr>
          <w:rFonts w:cstheme="minorHAnsi"/>
          <w:b/>
          <w:lang w:val="ro-MD"/>
        </w:rPr>
      </w:pPr>
      <w:r w:rsidRPr="00C47306">
        <w:rPr>
          <w:rFonts w:cstheme="minorHAnsi"/>
          <w:b/>
          <w:lang w:val="ro-MD"/>
        </w:rPr>
        <w:t>17.</w:t>
      </w:r>
      <w:r w:rsidR="002D2BF6" w:rsidRPr="00C47306">
        <w:rPr>
          <w:rFonts w:cstheme="minorHAnsi"/>
          <w:b/>
          <w:lang w:val="ro-MD"/>
        </w:rPr>
        <w:t xml:space="preserve"> Propunerea financiară </w:t>
      </w:r>
    </w:p>
    <w:p w:rsidR="00A10A32" w:rsidRPr="00C47306" w:rsidRDefault="002D2BF6" w:rsidP="002D2BF6">
      <w:pPr>
        <w:jc w:val="both"/>
        <w:rPr>
          <w:rFonts w:cstheme="minorHAnsi"/>
          <w:lang w:val="ro-MD"/>
        </w:rPr>
      </w:pPr>
      <w:r w:rsidRPr="00C47306">
        <w:rPr>
          <w:rFonts w:cstheme="minorHAnsi"/>
          <w:lang w:val="ro-MD"/>
        </w:rPr>
        <w:t xml:space="preserve">Prețul ofertei va fi prezentat </w:t>
      </w:r>
      <w:r w:rsidR="00A10A32" w:rsidRPr="00C47306">
        <w:rPr>
          <w:rFonts w:cstheme="minorHAnsi"/>
          <w:lang w:val="ro-MD"/>
        </w:rPr>
        <w:t>î</w:t>
      </w:r>
      <w:r w:rsidRPr="00C47306">
        <w:rPr>
          <w:rFonts w:cstheme="minorHAnsi"/>
          <w:lang w:val="ro-MD"/>
        </w:rPr>
        <w:t xml:space="preserve">n Formularul de ofertă, care reprezintă elementul principal al propunerii financiare. </w:t>
      </w:r>
    </w:p>
    <w:p w:rsidR="00A10A32" w:rsidRPr="00C47306" w:rsidRDefault="002D2BF6" w:rsidP="002D2BF6">
      <w:pPr>
        <w:jc w:val="both"/>
        <w:rPr>
          <w:rFonts w:cstheme="minorHAnsi"/>
          <w:lang w:val="ro-MD"/>
        </w:rPr>
      </w:pPr>
      <w:r w:rsidRPr="00C47306">
        <w:rPr>
          <w:rFonts w:cstheme="minorHAnsi"/>
          <w:lang w:val="ro-MD"/>
        </w:rPr>
        <w:t xml:space="preserve">Ofertanții trebuie sa-și evalueze prețurile astfel încât prețul total al ofertei să acopere toate obligațiile contractului menționate </w:t>
      </w:r>
      <w:r w:rsidR="00A10A32" w:rsidRPr="00C47306">
        <w:rPr>
          <w:rFonts w:cstheme="minorHAnsi"/>
          <w:lang w:val="ro-MD"/>
        </w:rPr>
        <w:t>î</w:t>
      </w:r>
      <w:r w:rsidRPr="00C47306">
        <w:rPr>
          <w:rFonts w:cstheme="minorHAnsi"/>
          <w:lang w:val="ro-MD"/>
        </w:rPr>
        <w:t xml:space="preserve">n Caietul de sarcini. NU se acceptă ajustări de preț ale ofertei financiare, pe parcursul derulării contractului. Prețurile care se compară sunt prețurile cuprinse în formularul de ofertă în lei fără TVA. </w:t>
      </w:r>
    </w:p>
    <w:p w:rsidR="00A10A32" w:rsidRPr="00C47306" w:rsidRDefault="00A10A32" w:rsidP="002D2BF6">
      <w:pPr>
        <w:jc w:val="both"/>
        <w:rPr>
          <w:rFonts w:cstheme="minorHAnsi"/>
          <w:lang w:val="ro-MD"/>
        </w:rPr>
      </w:pPr>
    </w:p>
    <w:p w:rsidR="00A10A32" w:rsidRPr="00C47306" w:rsidRDefault="002D2BF6" w:rsidP="00A10A32">
      <w:pPr>
        <w:jc w:val="both"/>
        <w:rPr>
          <w:rFonts w:cstheme="minorHAnsi"/>
          <w:lang w:val="ro-MD"/>
        </w:rPr>
      </w:pPr>
      <w:r w:rsidRPr="00C47306">
        <w:rPr>
          <w:rFonts w:cstheme="minorHAnsi"/>
          <w:lang w:val="ro-MD"/>
        </w:rPr>
        <w:t xml:space="preserve">Se vor specifica prețurile pentru fiecare creație și producție în parte, respectiv pentru </w:t>
      </w:r>
      <w:r w:rsidR="00A10A32" w:rsidRPr="00C47306">
        <w:rPr>
          <w:rFonts w:cstheme="minorHAnsi"/>
          <w:lang w:val="ro-MD"/>
        </w:rPr>
        <w:t xml:space="preserve">1. Creație și producție material video </w:t>
      </w:r>
      <w:r w:rsidR="00A10A32" w:rsidRPr="00C47306">
        <w:rPr>
          <w:lang w:val="ro-MD"/>
        </w:rPr>
        <w:t xml:space="preserve">în limba engleză </w:t>
      </w:r>
      <w:r w:rsidR="00A10A32" w:rsidRPr="00C47306">
        <w:rPr>
          <w:b/>
          <w:lang w:val="ro-MD"/>
        </w:rPr>
        <w:t>„Ce merită văzut în Moldova și de ce?”</w:t>
      </w:r>
      <w:r w:rsidR="00A10A32" w:rsidRPr="00C47306">
        <w:rPr>
          <w:rFonts w:cstheme="minorHAnsi"/>
          <w:lang w:val="ro-MD"/>
        </w:rPr>
        <w:t xml:space="preserve">; </w:t>
      </w:r>
    </w:p>
    <w:p w:rsidR="00A10A32" w:rsidRPr="00C47306" w:rsidRDefault="00A10A32" w:rsidP="00A10A32">
      <w:pPr>
        <w:jc w:val="both"/>
        <w:rPr>
          <w:rFonts w:cstheme="minorHAnsi"/>
          <w:lang w:val="ro-MD"/>
        </w:rPr>
      </w:pPr>
      <w:r w:rsidRPr="00C47306">
        <w:rPr>
          <w:rFonts w:cstheme="minorHAnsi"/>
          <w:lang w:val="ro-MD"/>
        </w:rPr>
        <w:t xml:space="preserve">2. Creație și producție material video </w:t>
      </w:r>
      <w:r w:rsidRPr="00C47306">
        <w:rPr>
          <w:lang w:val="ro-MD"/>
        </w:rPr>
        <w:t xml:space="preserve">în limba engleză </w:t>
      </w:r>
      <w:r w:rsidRPr="00C47306">
        <w:rPr>
          <w:b/>
          <w:lang w:val="ro-MD"/>
        </w:rPr>
        <w:t>“Ce gust merită încercat în Moldova și de ce?”</w:t>
      </w:r>
      <w:r w:rsidRPr="00C47306">
        <w:rPr>
          <w:rFonts w:cstheme="minorHAnsi"/>
          <w:lang w:val="ro-MD"/>
        </w:rPr>
        <w:t xml:space="preserve">; </w:t>
      </w:r>
    </w:p>
    <w:p w:rsidR="00A10A32" w:rsidRPr="00C47306" w:rsidRDefault="00A10A32" w:rsidP="00A10A32">
      <w:pPr>
        <w:jc w:val="both"/>
        <w:rPr>
          <w:rFonts w:cstheme="minorHAnsi"/>
          <w:lang w:val="ro-MD"/>
        </w:rPr>
      </w:pPr>
      <w:r w:rsidRPr="00C47306">
        <w:rPr>
          <w:rFonts w:cstheme="minorHAnsi"/>
          <w:lang w:val="ro-MD"/>
        </w:rPr>
        <w:t xml:space="preserve">3. Creație și producție a spoturilor video </w:t>
      </w:r>
      <w:r w:rsidRPr="00C47306">
        <w:rPr>
          <w:lang w:val="ro-MD"/>
        </w:rPr>
        <w:t xml:space="preserve">în limba engleză pentru </w:t>
      </w:r>
      <w:r w:rsidRPr="00C47306">
        <w:rPr>
          <w:b/>
          <w:lang w:val="ro-MD"/>
        </w:rPr>
        <w:t>”Teleport”</w:t>
      </w:r>
      <w:r w:rsidRPr="00C47306">
        <w:rPr>
          <w:rFonts w:cstheme="minorHAnsi"/>
          <w:lang w:val="ro-MD"/>
        </w:rPr>
        <w:t xml:space="preserve">; </w:t>
      </w:r>
    </w:p>
    <w:p w:rsidR="00A10A32" w:rsidRPr="00C47306" w:rsidRDefault="00A10A32" w:rsidP="00A10A32">
      <w:pPr>
        <w:jc w:val="both"/>
        <w:rPr>
          <w:rFonts w:cstheme="minorHAnsi"/>
          <w:lang w:val="ro-MD"/>
        </w:rPr>
      </w:pPr>
      <w:r w:rsidRPr="00C47306">
        <w:rPr>
          <w:rFonts w:cstheme="minorHAnsi"/>
          <w:lang w:val="ro-MD"/>
        </w:rPr>
        <w:t xml:space="preserve">4. Creație și producție a unui spot-invitație pentru VR; </w:t>
      </w:r>
    </w:p>
    <w:p w:rsidR="00A10A32" w:rsidRPr="00C47306" w:rsidRDefault="00A10A32" w:rsidP="00A10A32">
      <w:pPr>
        <w:jc w:val="both"/>
        <w:rPr>
          <w:rFonts w:cstheme="minorHAnsi"/>
          <w:lang w:val="ro-MD"/>
        </w:rPr>
      </w:pPr>
      <w:r w:rsidRPr="00C47306">
        <w:rPr>
          <w:rFonts w:cstheme="minorHAnsi"/>
          <w:lang w:val="ro-MD"/>
        </w:rPr>
        <w:t>5. Creație și producere a 3 proiecții animate pe podea;</w:t>
      </w:r>
    </w:p>
    <w:p w:rsidR="00A10A32" w:rsidRPr="00C47306" w:rsidRDefault="00A10A32" w:rsidP="00A10A32">
      <w:pPr>
        <w:jc w:val="both"/>
        <w:rPr>
          <w:rFonts w:cstheme="minorHAnsi"/>
          <w:lang w:val="ro-MD"/>
        </w:rPr>
      </w:pPr>
      <w:r w:rsidRPr="00C47306">
        <w:rPr>
          <w:rFonts w:cstheme="minorHAnsi"/>
          <w:lang w:val="ro-MD"/>
        </w:rPr>
        <w:t>6. Creație și producere a unui spot proiecție 360 grade.</w:t>
      </w:r>
    </w:p>
    <w:p w:rsidR="00A10A32" w:rsidRPr="00C47306" w:rsidRDefault="00A10A32" w:rsidP="002D2BF6">
      <w:pPr>
        <w:jc w:val="both"/>
        <w:rPr>
          <w:rFonts w:cstheme="minorHAnsi"/>
          <w:lang w:val="ro-MD"/>
        </w:rPr>
      </w:pPr>
    </w:p>
    <w:p w:rsidR="002D2BF6" w:rsidRPr="00C47306" w:rsidRDefault="00A10A32" w:rsidP="002D2BF6">
      <w:pPr>
        <w:jc w:val="both"/>
        <w:rPr>
          <w:rFonts w:cstheme="minorHAnsi"/>
          <w:b/>
          <w:lang w:val="ro-MD"/>
        </w:rPr>
      </w:pPr>
      <w:r w:rsidRPr="00C47306">
        <w:rPr>
          <w:rFonts w:cstheme="minorHAnsi"/>
          <w:b/>
          <w:lang w:val="ro-MD"/>
        </w:rPr>
        <w:t>18.</w:t>
      </w:r>
      <w:r w:rsidR="002D2BF6" w:rsidRPr="00C47306">
        <w:rPr>
          <w:rFonts w:cstheme="minorHAnsi"/>
          <w:b/>
          <w:lang w:val="ro-MD"/>
        </w:rPr>
        <w:t xml:space="preserve"> Criteriul de atribuire </w:t>
      </w:r>
    </w:p>
    <w:p w:rsidR="00244318" w:rsidRDefault="002D2BF6" w:rsidP="00244318">
      <w:pPr>
        <w:jc w:val="both"/>
        <w:rPr>
          <w:lang w:val="ro-MD"/>
        </w:rPr>
      </w:pPr>
      <w:r w:rsidRPr="00C47306">
        <w:rPr>
          <w:rFonts w:cstheme="minorHAnsi"/>
          <w:lang w:val="ro-MD"/>
        </w:rPr>
        <w:t xml:space="preserve">Criteriul aplicat pentru atribuirea contractului de prestare de servicii de „Creație și producție de materiale audio-video </w:t>
      </w:r>
      <w:r w:rsidR="00A10A32" w:rsidRPr="00C47306">
        <w:rPr>
          <w:rFonts w:cstheme="minorHAnsi"/>
          <w:lang w:val="ro-MD"/>
        </w:rPr>
        <w:t>pentru pavilionul Republicii Moldova la Expoziția Mondială ”Expo 2020 Dubai</w:t>
      </w:r>
      <w:r w:rsidRPr="00C47306">
        <w:rPr>
          <w:rFonts w:cstheme="minorHAnsi"/>
          <w:lang w:val="ro-MD"/>
        </w:rPr>
        <w:t xml:space="preserve">” va fi </w:t>
      </w:r>
      <w:r w:rsidR="00244318" w:rsidRPr="00AA59CE">
        <w:rPr>
          <w:lang w:val="ro-MD"/>
        </w:rPr>
        <w:t>cel mai bun raport calitate-preț</w:t>
      </w:r>
      <w:r w:rsidR="00244318">
        <w:rPr>
          <w:lang w:val="ro-MD"/>
        </w:rPr>
        <w:t>.</w:t>
      </w:r>
    </w:p>
    <w:p w:rsidR="00244318" w:rsidRDefault="00244318" w:rsidP="00244318">
      <w:pPr>
        <w:jc w:val="both"/>
        <w:rPr>
          <w:lang w:val="ro-MD"/>
        </w:rPr>
      </w:pPr>
    </w:p>
    <w:p w:rsidR="002D2BF6" w:rsidRDefault="00EE2299" w:rsidP="00244318">
      <w:pPr>
        <w:jc w:val="both"/>
        <w:rPr>
          <w:rFonts w:eastAsia="Times New Roman" w:cstheme="minorHAnsi"/>
          <w:b/>
          <w:bCs/>
          <w:bdr w:val="none" w:sz="0" w:space="0" w:color="auto" w:frame="1"/>
          <w:lang w:val="ro-MD" w:eastAsia="ru-RU"/>
        </w:rPr>
      </w:pPr>
      <w:r w:rsidRPr="00C47306">
        <w:rPr>
          <w:rFonts w:eastAsia="Times New Roman" w:cstheme="minorHAnsi"/>
          <w:b/>
          <w:bCs/>
          <w:bdr w:val="none" w:sz="0" w:space="0" w:color="auto" w:frame="1"/>
          <w:lang w:val="ro-MD" w:eastAsia="ru-RU"/>
        </w:rPr>
        <w:t>19.</w:t>
      </w:r>
      <w:r w:rsidR="005C48B4" w:rsidRPr="00C47306">
        <w:rPr>
          <w:rFonts w:eastAsia="Times New Roman" w:cstheme="minorHAnsi"/>
          <w:b/>
          <w:bCs/>
          <w:bdr w:val="none" w:sz="0" w:space="0" w:color="auto" w:frame="1"/>
          <w:lang w:val="ro-MD" w:eastAsia="ru-RU"/>
        </w:rPr>
        <w:t xml:space="preserve"> </w:t>
      </w:r>
      <w:r w:rsidR="002D2BF6" w:rsidRPr="00C47306">
        <w:rPr>
          <w:rFonts w:eastAsia="Times New Roman" w:cstheme="minorHAnsi"/>
          <w:b/>
          <w:bCs/>
          <w:bdr w:val="none" w:sz="0" w:space="0" w:color="auto" w:frame="1"/>
          <w:lang w:val="ro-MD" w:eastAsia="ru-RU"/>
        </w:rPr>
        <w:t>Criterii de evaluare</w:t>
      </w:r>
    </w:p>
    <w:tbl>
      <w:tblPr>
        <w:tblStyle w:val="a5"/>
        <w:tblW w:w="0" w:type="auto"/>
        <w:tblLook w:val="04A0" w:firstRow="1" w:lastRow="0" w:firstColumn="1" w:lastColumn="0" w:noHBand="0" w:noVBand="1"/>
      </w:tblPr>
      <w:tblGrid>
        <w:gridCol w:w="4106"/>
        <w:gridCol w:w="5239"/>
      </w:tblGrid>
      <w:tr w:rsidR="00244318" w:rsidRPr="00337A74" w:rsidTr="00337A74">
        <w:tc>
          <w:tcPr>
            <w:tcW w:w="4106" w:type="dxa"/>
          </w:tcPr>
          <w:p w:rsidR="00244318" w:rsidRPr="00337A74" w:rsidRDefault="00244318" w:rsidP="00F33E59">
            <w:pPr>
              <w:jc w:val="center"/>
              <w:rPr>
                <w:rFonts w:cs="Times New Roman"/>
                <w:b/>
                <w:i/>
                <w:lang w:val="ro-RO"/>
              </w:rPr>
            </w:pPr>
            <w:r w:rsidRPr="00337A74">
              <w:rPr>
                <w:rFonts w:cs="Times New Roman"/>
                <w:b/>
                <w:i/>
                <w:lang w:val="ro-RO"/>
              </w:rPr>
              <w:t>Factor de evaluare</w:t>
            </w:r>
          </w:p>
        </w:tc>
        <w:tc>
          <w:tcPr>
            <w:tcW w:w="5239" w:type="dxa"/>
          </w:tcPr>
          <w:p w:rsidR="00244318" w:rsidRPr="00337A74" w:rsidRDefault="00244318" w:rsidP="00F33E59">
            <w:pPr>
              <w:jc w:val="center"/>
              <w:rPr>
                <w:rFonts w:cs="Times New Roman"/>
                <w:b/>
                <w:i/>
                <w:lang w:val="ro-RO"/>
              </w:rPr>
            </w:pPr>
            <w:r w:rsidRPr="00337A74">
              <w:rPr>
                <w:rFonts w:cs="Times New Roman"/>
                <w:b/>
                <w:i/>
                <w:lang w:val="ro-RO"/>
              </w:rPr>
              <w:t>Pondere</w:t>
            </w:r>
          </w:p>
        </w:tc>
      </w:tr>
      <w:tr w:rsidR="00244318" w:rsidRPr="00E4084F" w:rsidTr="00337A74">
        <w:tc>
          <w:tcPr>
            <w:tcW w:w="4106" w:type="dxa"/>
          </w:tcPr>
          <w:p w:rsidR="00244318" w:rsidRPr="00337A74" w:rsidRDefault="00244318" w:rsidP="00244318">
            <w:pPr>
              <w:rPr>
                <w:rFonts w:cs="Times New Roman"/>
                <w:b/>
                <w:lang w:val="ro-RO"/>
              </w:rPr>
            </w:pPr>
            <w:r w:rsidRPr="00337A74">
              <w:rPr>
                <w:rFonts w:cs="Times New Roman"/>
                <w:lang w:val="ro-RO"/>
              </w:rPr>
              <w:t xml:space="preserve">1. </w:t>
            </w:r>
            <w:r w:rsidRPr="00337A74">
              <w:rPr>
                <w:rFonts w:cs="Times New Roman"/>
                <w:b/>
                <w:bCs/>
                <w:lang w:val="ro-RO"/>
              </w:rPr>
              <w:t>Prețul ofertei</w:t>
            </w:r>
          </w:p>
        </w:tc>
        <w:tc>
          <w:tcPr>
            <w:tcW w:w="5239" w:type="dxa"/>
          </w:tcPr>
          <w:p w:rsidR="00244318" w:rsidRPr="00337A74" w:rsidRDefault="005B6D0E" w:rsidP="00244318">
            <w:pPr>
              <w:rPr>
                <w:rFonts w:cs="Times New Roman"/>
                <w:b/>
                <w:lang w:val="ro-RO"/>
              </w:rPr>
            </w:pPr>
            <w:r w:rsidRPr="00337A74">
              <w:rPr>
                <w:rFonts w:cs="Times New Roman"/>
                <w:lang w:val="ro-RO"/>
              </w:rPr>
              <w:t>6</w:t>
            </w:r>
            <w:r w:rsidR="00D15F4E" w:rsidRPr="00337A74">
              <w:rPr>
                <w:rFonts w:cs="Times New Roman"/>
                <w:lang w:val="ro-RO"/>
              </w:rPr>
              <w:t xml:space="preserve">0%, echivalentul a </w:t>
            </w:r>
            <w:r w:rsidRPr="00337A74">
              <w:rPr>
                <w:rFonts w:cs="Times New Roman"/>
                <w:lang w:val="ro-RO"/>
              </w:rPr>
              <w:t>6</w:t>
            </w:r>
            <w:r w:rsidR="00244318" w:rsidRPr="00337A74">
              <w:rPr>
                <w:rFonts w:cs="Times New Roman"/>
                <w:lang w:val="ro-RO"/>
              </w:rPr>
              <w:t xml:space="preserve">0 puncte (cel mai scăzut preț) </w:t>
            </w:r>
          </w:p>
        </w:tc>
      </w:tr>
      <w:tr w:rsidR="00D15F4E" w:rsidRPr="00E4084F" w:rsidTr="00337A74">
        <w:tc>
          <w:tcPr>
            <w:tcW w:w="4106" w:type="dxa"/>
          </w:tcPr>
          <w:p w:rsidR="00D15F4E" w:rsidRPr="00337A74" w:rsidRDefault="00D15F4E" w:rsidP="00D15F4E">
            <w:pPr>
              <w:rPr>
                <w:rFonts w:cs="Times New Roman"/>
                <w:b/>
                <w:lang w:val="ro-RO"/>
              </w:rPr>
            </w:pPr>
            <w:r w:rsidRPr="00337A74">
              <w:rPr>
                <w:rFonts w:cs="Times New Roman"/>
                <w:b/>
                <w:lang w:val="ro-RO"/>
              </w:rPr>
              <w:t xml:space="preserve">2. </w:t>
            </w:r>
            <w:r w:rsidR="00337A74" w:rsidRPr="00337A74">
              <w:rPr>
                <w:rFonts w:cs="Times New Roman"/>
                <w:b/>
                <w:lang w:val="ro-RO"/>
              </w:rPr>
              <w:t>S</w:t>
            </w:r>
            <w:r w:rsidRPr="00337A74">
              <w:rPr>
                <w:b/>
                <w:iCs/>
                <w:lang w:val="ro-RO"/>
              </w:rPr>
              <w:t>oluția creativă</w:t>
            </w:r>
            <w:r w:rsidR="009E227A" w:rsidRPr="00337A74">
              <w:rPr>
                <w:iCs/>
                <w:lang w:val="ro-RO"/>
              </w:rPr>
              <w:t xml:space="preserve"> -</w:t>
            </w:r>
            <w:r w:rsidR="009E227A" w:rsidRPr="00337A74">
              <w:rPr>
                <w:rFonts w:eastAsia="Times New Roman" w:cstheme="minorHAnsi"/>
                <w:lang w:val="ro-RO" w:eastAsia="ru-RU"/>
              </w:rPr>
              <w:t xml:space="preserve">Viziunea </w:t>
            </w:r>
            <w:r w:rsidR="00337A74">
              <w:rPr>
                <w:rFonts w:eastAsia="Times New Roman" w:cstheme="minorHAnsi"/>
                <w:lang w:val="ro-RO" w:eastAsia="ru-RU"/>
              </w:rPr>
              <w:t>ofertantului</w:t>
            </w:r>
            <w:r w:rsidR="009E227A" w:rsidRPr="00337A74">
              <w:rPr>
                <w:rFonts w:eastAsia="Times New Roman" w:cstheme="minorHAnsi"/>
                <w:lang w:val="ro-RO" w:eastAsia="ru-RU"/>
              </w:rPr>
              <w:t xml:space="preserve"> cu privire la realizarea spotului</w:t>
            </w:r>
          </w:p>
        </w:tc>
        <w:tc>
          <w:tcPr>
            <w:tcW w:w="5239" w:type="dxa"/>
          </w:tcPr>
          <w:p w:rsidR="00D15F4E" w:rsidRPr="00337A74" w:rsidRDefault="00D15F4E" w:rsidP="00D15F4E">
            <w:pPr>
              <w:rPr>
                <w:rFonts w:cs="Times New Roman"/>
                <w:b/>
                <w:lang w:val="ro-RO"/>
              </w:rPr>
            </w:pPr>
            <w:r w:rsidRPr="00337A74">
              <w:rPr>
                <w:rFonts w:cs="Times New Roman"/>
                <w:lang w:val="ro-RO"/>
              </w:rPr>
              <w:t xml:space="preserve">20%, echivalentul a 20 puncte (scorul maxim obținut urmare a evaluării) </w:t>
            </w:r>
          </w:p>
        </w:tc>
      </w:tr>
      <w:tr w:rsidR="00D15F4E" w:rsidRPr="00E4084F" w:rsidTr="00337A74">
        <w:tc>
          <w:tcPr>
            <w:tcW w:w="4106" w:type="dxa"/>
          </w:tcPr>
          <w:p w:rsidR="00D15F4E" w:rsidRPr="00337A74" w:rsidRDefault="00D15F4E" w:rsidP="00D15F4E">
            <w:pPr>
              <w:rPr>
                <w:rFonts w:cs="Times New Roman"/>
                <w:b/>
                <w:lang w:val="ro-RO"/>
              </w:rPr>
            </w:pPr>
            <w:r w:rsidRPr="00337A74">
              <w:rPr>
                <w:rFonts w:cs="Times New Roman"/>
                <w:b/>
                <w:lang w:val="ro-RO"/>
              </w:rPr>
              <w:t xml:space="preserve">3. </w:t>
            </w:r>
            <w:r w:rsidR="00337A74" w:rsidRPr="00337A74">
              <w:rPr>
                <w:rFonts w:cs="Times New Roman"/>
                <w:b/>
                <w:lang w:val="ro-RO"/>
              </w:rPr>
              <w:t>Dotarea</w:t>
            </w:r>
            <w:r w:rsidRPr="00337A74">
              <w:rPr>
                <w:rFonts w:cs="Times New Roman"/>
                <w:b/>
                <w:lang w:val="ro-RO"/>
              </w:rPr>
              <w:t xml:space="preserve"> tehnică- </w:t>
            </w:r>
            <w:r w:rsidRPr="00337A74">
              <w:rPr>
                <w:iCs/>
                <w:lang w:val="ro-RO"/>
              </w:rPr>
              <w:t xml:space="preserve">Experiența companiei, calificări </w:t>
            </w:r>
            <w:proofErr w:type="spellStart"/>
            <w:r w:rsidRPr="00337A74">
              <w:rPr>
                <w:iCs/>
                <w:lang w:val="ro-RO"/>
              </w:rPr>
              <w:t>şi</w:t>
            </w:r>
            <w:proofErr w:type="spellEnd"/>
            <w:r w:rsidRPr="00337A74">
              <w:rPr>
                <w:iCs/>
                <w:lang w:val="ro-RO"/>
              </w:rPr>
              <w:t xml:space="preserve"> </w:t>
            </w:r>
            <w:r w:rsidR="00337A74" w:rsidRPr="00337A74">
              <w:rPr>
                <w:iCs/>
                <w:lang w:val="ro-RO"/>
              </w:rPr>
              <w:t>competențe</w:t>
            </w:r>
            <w:r w:rsidRPr="00337A74">
              <w:rPr>
                <w:iCs/>
                <w:lang w:val="ro-RO"/>
              </w:rPr>
              <w:t xml:space="preserve"> profesionale aferente </w:t>
            </w:r>
            <w:r w:rsidR="00337A74" w:rsidRPr="00337A74">
              <w:rPr>
                <w:iCs/>
                <w:lang w:val="ro-RO"/>
              </w:rPr>
              <w:t>activității</w:t>
            </w:r>
            <w:r w:rsidRPr="00337A74">
              <w:rPr>
                <w:iCs/>
                <w:lang w:val="ro-RO"/>
              </w:rPr>
              <w:t>.</w:t>
            </w:r>
          </w:p>
        </w:tc>
        <w:tc>
          <w:tcPr>
            <w:tcW w:w="5239" w:type="dxa"/>
          </w:tcPr>
          <w:p w:rsidR="00D15F4E" w:rsidRPr="00337A74" w:rsidRDefault="00D15F4E" w:rsidP="00D15F4E">
            <w:pPr>
              <w:rPr>
                <w:rFonts w:cs="Times New Roman"/>
                <w:lang w:val="ro-RO"/>
              </w:rPr>
            </w:pPr>
            <w:r w:rsidRPr="00337A74">
              <w:rPr>
                <w:rFonts w:cs="Times New Roman"/>
                <w:lang w:val="ro-RO"/>
              </w:rPr>
              <w:t>20%, echivalentul a 20 puncte (scorul maxim obținut urmare a evaluării)</w:t>
            </w:r>
          </w:p>
        </w:tc>
      </w:tr>
      <w:tr w:rsidR="00D15F4E" w:rsidRPr="00337A74" w:rsidTr="00337A74">
        <w:tc>
          <w:tcPr>
            <w:tcW w:w="4106" w:type="dxa"/>
          </w:tcPr>
          <w:p w:rsidR="00D15F4E" w:rsidRPr="00337A74" w:rsidRDefault="00D15F4E" w:rsidP="00D15F4E">
            <w:pPr>
              <w:jc w:val="center"/>
              <w:rPr>
                <w:rFonts w:cs="Times New Roman"/>
                <w:b/>
                <w:lang w:val="ro-RO"/>
              </w:rPr>
            </w:pPr>
            <w:r w:rsidRPr="00337A74">
              <w:rPr>
                <w:rFonts w:cs="Times New Roman"/>
                <w:b/>
                <w:lang w:val="ro-RO"/>
              </w:rPr>
              <w:t>TOTAL PUNCTAJ</w:t>
            </w:r>
          </w:p>
        </w:tc>
        <w:tc>
          <w:tcPr>
            <w:tcW w:w="5239" w:type="dxa"/>
          </w:tcPr>
          <w:p w:rsidR="00D15F4E" w:rsidRPr="00337A74" w:rsidRDefault="00D15F4E" w:rsidP="00D15F4E">
            <w:pPr>
              <w:jc w:val="center"/>
              <w:rPr>
                <w:rFonts w:cs="Times New Roman"/>
                <w:b/>
                <w:lang w:val="ro-RO"/>
              </w:rPr>
            </w:pPr>
            <w:r w:rsidRPr="00337A74">
              <w:rPr>
                <w:rFonts w:cs="Times New Roman"/>
                <w:b/>
                <w:lang w:val="ro-RO"/>
              </w:rPr>
              <w:t>100 puncte</w:t>
            </w:r>
          </w:p>
        </w:tc>
      </w:tr>
    </w:tbl>
    <w:p w:rsidR="00244318" w:rsidRPr="00337A74" w:rsidRDefault="00244318" w:rsidP="00244318">
      <w:pPr>
        <w:jc w:val="both"/>
        <w:rPr>
          <w:rFonts w:eastAsia="Times New Roman" w:cstheme="minorHAnsi"/>
          <w:b/>
          <w:bCs/>
          <w:bdr w:val="none" w:sz="0" w:space="0" w:color="auto" w:frame="1"/>
          <w:lang w:val="ro-MD" w:eastAsia="ru-RU"/>
        </w:rPr>
      </w:pPr>
    </w:p>
    <w:p w:rsidR="00244318" w:rsidRPr="00C47306" w:rsidRDefault="00244318" w:rsidP="00244318">
      <w:pPr>
        <w:pStyle w:val="a3"/>
        <w:numPr>
          <w:ilvl w:val="0"/>
          <w:numId w:val="23"/>
        </w:numPr>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Evaluarea financiară</w:t>
      </w:r>
      <w:r w:rsidR="00D15F4E">
        <w:rPr>
          <w:rFonts w:eastAsia="Times New Roman" w:cstheme="minorHAnsi"/>
          <w:b/>
          <w:bCs/>
          <w:bdr w:val="none" w:sz="0" w:space="0" w:color="auto" w:frame="1"/>
          <w:lang w:val="ro-MD" w:eastAsia="ru-RU"/>
        </w:rPr>
        <w:t xml:space="preserve"> (prețul ofertei)</w:t>
      </w:r>
      <w:r w:rsidRPr="00C47306">
        <w:rPr>
          <w:rFonts w:eastAsia="Times New Roman" w:cstheme="minorHAnsi"/>
          <w:b/>
          <w:bCs/>
          <w:bdr w:val="none" w:sz="0" w:space="0" w:color="auto" w:frame="1"/>
          <w:lang w:val="ro-MD" w:eastAsia="ru-RU"/>
        </w:rPr>
        <w:t>:</w:t>
      </w:r>
    </w:p>
    <w:p w:rsidR="00244318" w:rsidRPr="00C47306" w:rsidRDefault="00244318" w:rsidP="00244318">
      <w:pPr>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 xml:space="preserve"> Evaluarea financiară se va face în baza următoarei formule: </w:t>
      </w:r>
      <w:r w:rsidR="009E227A">
        <w:rPr>
          <w:rFonts w:eastAsia="Times New Roman" w:cstheme="minorHAnsi"/>
          <w:b/>
          <w:bCs/>
          <w:bdr w:val="none" w:sz="0" w:space="0" w:color="auto" w:frame="1"/>
          <w:lang w:val="ro-MD" w:eastAsia="ru-RU"/>
        </w:rPr>
        <w:t>P</w:t>
      </w:r>
      <w:r w:rsidRPr="00C47306">
        <w:rPr>
          <w:rFonts w:eastAsia="Times New Roman" w:cstheme="minorHAnsi"/>
          <w:b/>
          <w:bCs/>
          <w:bdr w:val="none" w:sz="0" w:space="0" w:color="auto" w:frame="1"/>
          <w:lang w:val="ro-MD" w:eastAsia="ru-RU"/>
        </w:rPr>
        <w:t>=</w:t>
      </w:r>
      <w:r w:rsidR="00D15F4E">
        <w:rPr>
          <w:rFonts w:eastAsia="Times New Roman" w:cstheme="minorHAnsi"/>
          <w:b/>
          <w:bCs/>
          <w:bdr w:val="none" w:sz="0" w:space="0" w:color="auto" w:frame="1"/>
          <w:lang w:val="ro-MD" w:eastAsia="ru-RU"/>
        </w:rPr>
        <w:t>(</w:t>
      </w:r>
      <w:proofErr w:type="spellStart"/>
      <w:r w:rsidRPr="00C47306">
        <w:rPr>
          <w:rFonts w:eastAsia="Times New Roman" w:cstheme="minorHAnsi"/>
          <w:b/>
          <w:bCs/>
          <w:bdr w:val="none" w:sz="0" w:space="0" w:color="auto" w:frame="1"/>
          <w:lang w:val="ro-MD" w:eastAsia="ru-RU"/>
        </w:rPr>
        <w:t>Fmin</w:t>
      </w:r>
      <w:proofErr w:type="spellEnd"/>
      <w:r w:rsidRPr="00C47306">
        <w:rPr>
          <w:rFonts w:eastAsia="Times New Roman" w:cstheme="minorHAnsi"/>
          <w:b/>
          <w:bCs/>
          <w:bdr w:val="none" w:sz="0" w:space="0" w:color="auto" w:frame="1"/>
          <w:lang w:val="ro-MD" w:eastAsia="ru-RU"/>
        </w:rPr>
        <w:t>/F</w:t>
      </w:r>
      <w:r w:rsidR="00D15F4E">
        <w:rPr>
          <w:rFonts w:eastAsia="Times New Roman" w:cstheme="minorHAnsi"/>
          <w:b/>
          <w:bCs/>
          <w:bdr w:val="none" w:sz="0" w:space="0" w:color="auto" w:frame="1"/>
          <w:lang w:val="ro-MD" w:eastAsia="ru-RU"/>
        </w:rPr>
        <w:t>)</w:t>
      </w:r>
      <w:r>
        <w:rPr>
          <w:rFonts w:eastAsia="Times New Roman" w:cstheme="minorHAnsi"/>
          <w:b/>
          <w:bCs/>
          <w:bdr w:val="none" w:sz="0" w:space="0" w:color="auto" w:frame="1"/>
          <w:lang w:val="ro-MD" w:eastAsia="ru-RU"/>
        </w:rPr>
        <w:t xml:space="preserve"> x </w:t>
      </w:r>
      <w:r w:rsidR="00D15F4E">
        <w:rPr>
          <w:rFonts w:eastAsia="Times New Roman" w:cstheme="minorHAnsi"/>
          <w:b/>
          <w:bCs/>
          <w:bdr w:val="none" w:sz="0" w:space="0" w:color="auto" w:frame="1"/>
          <w:lang w:val="ro-MD" w:eastAsia="ru-RU"/>
        </w:rPr>
        <w:t>6</w:t>
      </w:r>
      <w:r>
        <w:rPr>
          <w:rFonts w:eastAsia="Times New Roman" w:cstheme="minorHAnsi"/>
          <w:b/>
          <w:bCs/>
          <w:bdr w:val="none" w:sz="0" w:space="0" w:color="auto" w:frame="1"/>
          <w:lang w:val="ro-MD" w:eastAsia="ru-RU"/>
        </w:rPr>
        <w:t>0</w:t>
      </w:r>
    </w:p>
    <w:p w:rsidR="00244318" w:rsidRPr="00C47306" w:rsidRDefault="00244318" w:rsidP="00244318">
      <w:pPr>
        <w:spacing w:after="240"/>
        <w:textAlignment w:val="baseline"/>
        <w:rPr>
          <w:rFonts w:eastAsia="Times New Roman" w:cstheme="minorHAnsi"/>
          <w:lang w:val="ro-MD" w:eastAsia="ru-RU"/>
        </w:rPr>
      </w:pPr>
      <w:r w:rsidRPr="00C47306">
        <w:rPr>
          <w:rFonts w:eastAsia="Times New Roman" w:cstheme="minorHAnsi"/>
          <w:lang w:val="ro-MD" w:eastAsia="ru-RU"/>
        </w:rPr>
        <w:t>Scorul obținut în baza evaluării financiare (</w:t>
      </w:r>
      <w:r w:rsidR="009E227A">
        <w:rPr>
          <w:rFonts w:eastAsia="Times New Roman" w:cstheme="minorHAnsi"/>
          <w:lang w:val="ro-MD" w:eastAsia="ru-RU"/>
        </w:rPr>
        <w:t>P</w:t>
      </w:r>
      <w:r w:rsidRPr="00C47306">
        <w:rPr>
          <w:rFonts w:eastAsia="Times New Roman" w:cstheme="minorHAnsi"/>
          <w:lang w:val="ro-MD" w:eastAsia="ru-RU"/>
        </w:rPr>
        <w:t xml:space="preserve">) = </w:t>
      </w:r>
      <w:r w:rsidR="00D15F4E">
        <w:rPr>
          <w:rFonts w:eastAsia="Times New Roman" w:cstheme="minorHAnsi"/>
          <w:lang w:val="ro-MD" w:eastAsia="ru-RU"/>
        </w:rPr>
        <w:t>(</w:t>
      </w:r>
      <w:r w:rsidRPr="00C47306">
        <w:rPr>
          <w:rFonts w:eastAsia="Times New Roman" w:cstheme="minorHAnsi"/>
          <w:lang w:val="ro-MD" w:eastAsia="ru-RU"/>
        </w:rPr>
        <w:t>Oferta financiară cea mai mică din toate ofertele calificate în runda evaluării tehnice (Fmin) / Oferta financiară supusă examinării (F)</w:t>
      </w:r>
      <w:r w:rsidR="00D15F4E">
        <w:rPr>
          <w:rFonts w:eastAsia="Times New Roman" w:cstheme="minorHAnsi"/>
          <w:lang w:val="ro-MD" w:eastAsia="ru-RU"/>
        </w:rPr>
        <w:t>)x 60</w:t>
      </w:r>
      <w:r w:rsidRPr="00C47306">
        <w:rPr>
          <w:rFonts w:eastAsia="Times New Roman" w:cstheme="minorHAnsi"/>
          <w:lang w:val="ro-MD" w:eastAsia="ru-RU"/>
        </w:rPr>
        <w:t>.</w:t>
      </w:r>
    </w:p>
    <w:p w:rsidR="002D2BF6" w:rsidRPr="00C47306" w:rsidRDefault="002D2BF6" w:rsidP="002D2BF6">
      <w:pPr>
        <w:textAlignment w:val="baseline"/>
        <w:rPr>
          <w:rFonts w:eastAsia="Times New Roman" w:cstheme="minorHAnsi"/>
          <w:lang w:val="ro-MD" w:eastAsia="ru-RU"/>
        </w:rPr>
      </w:pPr>
    </w:p>
    <w:p w:rsidR="00A76A45" w:rsidRPr="005B6D0E" w:rsidRDefault="00A76A45" w:rsidP="00EE2299">
      <w:pPr>
        <w:pStyle w:val="a3"/>
        <w:numPr>
          <w:ilvl w:val="0"/>
          <w:numId w:val="23"/>
        </w:numPr>
        <w:textAlignment w:val="baseline"/>
        <w:rPr>
          <w:rFonts w:eastAsia="Times New Roman" w:cstheme="minorHAnsi"/>
          <w:b/>
          <w:bCs/>
          <w:lang w:val="ro-MD" w:eastAsia="ru-RU"/>
        </w:rPr>
      </w:pPr>
      <w:r w:rsidRPr="005B6D0E">
        <w:rPr>
          <w:rFonts w:eastAsia="Times New Roman" w:cstheme="minorHAnsi"/>
          <w:b/>
          <w:bCs/>
          <w:lang w:val="ro-MD" w:eastAsia="ru-RU"/>
        </w:rPr>
        <w:t>Evaluarea creativă</w:t>
      </w:r>
    </w:p>
    <w:p w:rsidR="00A76A45" w:rsidRDefault="005B6D0E" w:rsidP="00337A74">
      <w:pPr>
        <w:pStyle w:val="a3"/>
        <w:tabs>
          <w:tab w:val="left" w:pos="0"/>
        </w:tabs>
        <w:ind w:left="0"/>
        <w:textAlignment w:val="baseline"/>
        <w:rPr>
          <w:rFonts w:eastAsia="Times New Roman" w:cstheme="minorHAnsi"/>
          <w:lang w:val="ro-MD" w:eastAsia="ru-RU"/>
        </w:rPr>
      </w:pPr>
      <w:r>
        <w:rPr>
          <w:rFonts w:eastAsia="Times New Roman" w:cstheme="minorHAnsi"/>
          <w:lang w:val="ro-MD" w:eastAsia="ru-RU"/>
        </w:rPr>
        <w:t xml:space="preserve">Evaluarea creativă vă fi efectuată în baza punctajului acordat de membrii Comisiei de achiziție în felul următor: Oferta clasată pe locul 1 – 3 puncte, locul 2- 2 puncte, locul 3-1 punct. Formula de calcul este următoarea </w:t>
      </w:r>
      <w:r w:rsidR="009E227A" w:rsidRPr="009E227A">
        <w:rPr>
          <w:rFonts w:eastAsia="Times New Roman" w:cstheme="minorHAnsi"/>
          <w:b/>
          <w:bCs/>
          <w:lang w:val="ro-MD" w:eastAsia="ru-RU"/>
        </w:rPr>
        <w:t>S=(S/</w:t>
      </w:r>
      <w:proofErr w:type="spellStart"/>
      <w:r w:rsidR="009E227A" w:rsidRPr="009E227A">
        <w:rPr>
          <w:rFonts w:eastAsia="Times New Roman" w:cstheme="minorHAnsi"/>
          <w:b/>
          <w:bCs/>
          <w:lang w:val="ro-MD" w:eastAsia="ru-RU"/>
        </w:rPr>
        <w:t>Smax</w:t>
      </w:r>
      <w:proofErr w:type="spellEnd"/>
      <w:r w:rsidR="009E227A" w:rsidRPr="009E227A">
        <w:rPr>
          <w:rFonts w:eastAsia="Times New Roman" w:cstheme="minorHAnsi"/>
          <w:b/>
          <w:bCs/>
          <w:lang w:val="ro-MD" w:eastAsia="ru-RU"/>
        </w:rPr>
        <w:t>)x20</w:t>
      </w:r>
    </w:p>
    <w:p w:rsidR="005B6D0E" w:rsidRPr="00C47306" w:rsidRDefault="005B6D0E" w:rsidP="005B6D0E">
      <w:pPr>
        <w:spacing w:after="240"/>
        <w:textAlignment w:val="baseline"/>
        <w:rPr>
          <w:rFonts w:eastAsia="Times New Roman" w:cstheme="minorHAnsi"/>
          <w:lang w:val="ro-MD" w:eastAsia="ru-RU"/>
        </w:rPr>
      </w:pPr>
      <w:r w:rsidRPr="00C47306">
        <w:rPr>
          <w:rFonts w:eastAsia="Times New Roman" w:cstheme="minorHAnsi"/>
          <w:lang w:val="ro-MD" w:eastAsia="ru-RU"/>
        </w:rPr>
        <w:lastRenderedPageBreak/>
        <w:t xml:space="preserve">Scorul obținut în baza evaluării </w:t>
      </w:r>
      <w:r>
        <w:rPr>
          <w:rFonts w:eastAsia="Times New Roman" w:cstheme="minorHAnsi"/>
          <w:lang w:val="ro-MD" w:eastAsia="ru-RU"/>
        </w:rPr>
        <w:t>creative</w:t>
      </w:r>
      <w:r w:rsidRPr="00C47306">
        <w:rPr>
          <w:rFonts w:eastAsia="Times New Roman" w:cstheme="minorHAnsi"/>
          <w:lang w:val="ro-MD" w:eastAsia="ru-RU"/>
        </w:rPr>
        <w:t xml:space="preserve"> (</w:t>
      </w:r>
      <w:r>
        <w:rPr>
          <w:rFonts w:eastAsia="Times New Roman" w:cstheme="minorHAnsi"/>
          <w:lang w:val="ro-MD" w:eastAsia="ru-RU"/>
        </w:rPr>
        <w:t>C</w:t>
      </w:r>
      <w:r w:rsidRPr="00C47306">
        <w:rPr>
          <w:rFonts w:eastAsia="Times New Roman" w:cstheme="minorHAnsi"/>
          <w:lang w:val="ro-MD" w:eastAsia="ru-RU"/>
        </w:rPr>
        <w:t xml:space="preserve">) = </w:t>
      </w:r>
      <w:r>
        <w:rPr>
          <w:rFonts w:eastAsia="Times New Roman" w:cstheme="minorHAnsi"/>
          <w:lang w:val="ro-MD" w:eastAsia="ru-RU"/>
        </w:rPr>
        <w:t>(</w:t>
      </w:r>
      <w:r w:rsidR="009E227A">
        <w:rPr>
          <w:rFonts w:eastAsia="Times New Roman" w:cstheme="minorHAnsi"/>
          <w:lang w:val="ro-MD" w:eastAsia="ru-RU"/>
        </w:rPr>
        <w:t>Scorul ofertei supuse examinării</w:t>
      </w:r>
      <w:r w:rsidRPr="00C47306">
        <w:rPr>
          <w:rFonts w:eastAsia="Times New Roman" w:cstheme="minorHAnsi"/>
          <w:lang w:val="ro-MD" w:eastAsia="ru-RU"/>
        </w:rPr>
        <w:t xml:space="preserve"> (</w:t>
      </w:r>
      <w:r w:rsidR="009E227A">
        <w:rPr>
          <w:rFonts w:eastAsia="Times New Roman" w:cstheme="minorHAnsi"/>
          <w:lang w:val="ro-MD" w:eastAsia="ru-RU"/>
        </w:rPr>
        <w:t>S</w:t>
      </w:r>
      <w:r w:rsidRPr="00C47306">
        <w:rPr>
          <w:rFonts w:eastAsia="Times New Roman" w:cstheme="minorHAnsi"/>
          <w:lang w:val="ro-MD" w:eastAsia="ru-RU"/>
        </w:rPr>
        <w:t xml:space="preserve">) / </w:t>
      </w:r>
      <w:r w:rsidR="009E227A">
        <w:rPr>
          <w:rFonts w:eastAsia="Times New Roman" w:cstheme="minorHAnsi"/>
          <w:lang w:val="ro-MD" w:eastAsia="ru-RU"/>
        </w:rPr>
        <w:t xml:space="preserve">Scorul maxim </w:t>
      </w:r>
      <w:r w:rsidRPr="00C47306">
        <w:rPr>
          <w:rFonts w:eastAsia="Times New Roman" w:cstheme="minorHAnsi"/>
          <w:lang w:val="ro-MD" w:eastAsia="ru-RU"/>
        </w:rPr>
        <w:t xml:space="preserve"> (</w:t>
      </w:r>
      <w:proofErr w:type="spellStart"/>
      <w:r w:rsidR="009E227A">
        <w:rPr>
          <w:rFonts w:eastAsia="Times New Roman" w:cstheme="minorHAnsi"/>
          <w:lang w:val="ro-MD" w:eastAsia="ru-RU"/>
        </w:rPr>
        <w:t>Smax</w:t>
      </w:r>
      <w:proofErr w:type="spellEnd"/>
      <w:r w:rsidRPr="00C47306">
        <w:rPr>
          <w:rFonts w:eastAsia="Times New Roman" w:cstheme="minorHAnsi"/>
          <w:lang w:val="ro-MD" w:eastAsia="ru-RU"/>
        </w:rPr>
        <w:t>)</w:t>
      </w:r>
      <w:r>
        <w:rPr>
          <w:rFonts w:eastAsia="Times New Roman" w:cstheme="minorHAnsi"/>
          <w:lang w:val="ro-MD" w:eastAsia="ru-RU"/>
        </w:rPr>
        <w:t xml:space="preserve">)x </w:t>
      </w:r>
      <w:r w:rsidR="009E227A">
        <w:rPr>
          <w:rFonts w:eastAsia="Times New Roman" w:cstheme="minorHAnsi"/>
          <w:lang w:val="ro-MD" w:eastAsia="ru-RU"/>
        </w:rPr>
        <w:t>2</w:t>
      </w:r>
      <w:r>
        <w:rPr>
          <w:rFonts w:eastAsia="Times New Roman" w:cstheme="minorHAnsi"/>
          <w:lang w:val="ro-MD" w:eastAsia="ru-RU"/>
        </w:rPr>
        <w:t>0</w:t>
      </w:r>
      <w:r w:rsidRPr="00C47306">
        <w:rPr>
          <w:rFonts w:eastAsia="Times New Roman" w:cstheme="minorHAnsi"/>
          <w:lang w:val="ro-MD" w:eastAsia="ru-RU"/>
        </w:rPr>
        <w:t>.</w:t>
      </w:r>
    </w:p>
    <w:p w:rsidR="002D2BF6" w:rsidRPr="00C47306" w:rsidRDefault="002D2BF6" w:rsidP="00EE2299">
      <w:pPr>
        <w:pStyle w:val="a3"/>
        <w:numPr>
          <w:ilvl w:val="0"/>
          <w:numId w:val="23"/>
        </w:numPr>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Evaluarea tehnică:</w:t>
      </w:r>
    </w:p>
    <w:tbl>
      <w:tblPr>
        <w:tblW w:w="0" w:type="auto"/>
        <w:tblCellMar>
          <w:left w:w="0" w:type="dxa"/>
          <w:right w:w="0" w:type="dxa"/>
        </w:tblCellMar>
        <w:tblLook w:val="04A0" w:firstRow="1" w:lastRow="0" w:firstColumn="1" w:lastColumn="0" w:noHBand="0" w:noVBand="1"/>
      </w:tblPr>
      <w:tblGrid>
        <w:gridCol w:w="8462"/>
        <w:gridCol w:w="1319"/>
      </w:tblGrid>
      <w:tr w:rsidR="005C48B4" w:rsidRPr="00C47306" w:rsidTr="00EE2299">
        <w:tc>
          <w:tcPr>
            <w:tcW w:w="0" w:type="auto"/>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Criteriul de evaluare</w:t>
            </w:r>
          </w:p>
        </w:tc>
        <w:tc>
          <w:tcPr>
            <w:tcW w:w="0" w:type="auto"/>
            <w:tcBorders>
              <w:top w:val="nil"/>
              <w:left w:val="single" w:sz="6" w:space="0" w:color="E0E0E0"/>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Punctaj maxim</w:t>
            </w:r>
          </w:p>
        </w:tc>
      </w:tr>
      <w:tr w:rsidR="005C48B4" w:rsidRPr="00C47306" w:rsidTr="00EE2299">
        <w:tc>
          <w:tcPr>
            <w:tcW w:w="0" w:type="auto"/>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lang w:val="ro-MD" w:eastAsia="ru-RU"/>
              </w:rPr>
              <w:t xml:space="preserve">Experiență în elaborarea spoturilor video de </w:t>
            </w:r>
            <w:r w:rsidR="00AC6C9E">
              <w:rPr>
                <w:rFonts w:eastAsia="Times New Roman" w:cstheme="minorHAnsi"/>
                <w:lang w:val="ro-MD" w:eastAsia="ru-RU"/>
              </w:rPr>
              <w:t>cca.</w:t>
            </w:r>
            <w:r w:rsidRPr="00C47306">
              <w:rPr>
                <w:rFonts w:eastAsia="Times New Roman" w:cstheme="minorHAnsi"/>
                <w:lang w:val="ro-MD" w:eastAsia="ru-RU"/>
              </w:rPr>
              <w:t xml:space="preserve"> </w:t>
            </w:r>
            <w:r w:rsidR="00AC6C9E">
              <w:rPr>
                <w:rFonts w:eastAsia="Times New Roman" w:cstheme="minorHAnsi"/>
                <w:lang w:val="ro-MD" w:eastAsia="ru-RU"/>
              </w:rPr>
              <w:t>5</w:t>
            </w:r>
            <w:r w:rsidRPr="00C47306">
              <w:rPr>
                <w:rFonts w:eastAsia="Times New Roman" w:cstheme="minorHAnsi"/>
                <w:lang w:val="ro-MD" w:eastAsia="ru-RU"/>
              </w:rPr>
              <w:t xml:space="preserve"> ani – </w:t>
            </w:r>
            <w:r w:rsidR="009E227A">
              <w:rPr>
                <w:rFonts w:eastAsia="Times New Roman" w:cstheme="minorHAnsi"/>
                <w:lang w:val="ro-MD" w:eastAsia="ru-RU"/>
              </w:rPr>
              <w:t>5</w:t>
            </w:r>
            <w:r w:rsidRPr="00C47306">
              <w:rPr>
                <w:rFonts w:eastAsia="Times New Roman" w:cstheme="minorHAnsi"/>
                <w:lang w:val="ro-MD" w:eastAsia="ru-RU"/>
              </w:rPr>
              <w:t xml:space="preserve"> puncte;</w:t>
            </w:r>
          </w:p>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lang w:val="ro-MD" w:eastAsia="ru-RU"/>
              </w:rPr>
              <w:t>Experiență în elaborarea spoturilor video</w:t>
            </w:r>
            <w:r w:rsidR="00EE2299" w:rsidRPr="00C47306">
              <w:rPr>
                <w:rFonts w:eastAsia="Times New Roman" w:cstheme="minorHAnsi"/>
                <w:lang w:val="ro-MD" w:eastAsia="ru-RU"/>
              </w:rPr>
              <w:t xml:space="preserve"> similar celor solicitate prin prezentul Caiet de sarcini</w:t>
            </w:r>
            <w:r w:rsidRPr="00C47306">
              <w:rPr>
                <w:rFonts w:eastAsia="Times New Roman" w:cstheme="minorHAnsi"/>
                <w:lang w:val="ro-MD" w:eastAsia="ru-RU"/>
              </w:rPr>
              <w:t xml:space="preserve"> – </w:t>
            </w:r>
            <w:r w:rsidR="009E227A">
              <w:rPr>
                <w:rFonts w:eastAsia="Times New Roman" w:cstheme="minorHAnsi"/>
                <w:lang w:val="ro-MD" w:eastAsia="ru-RU"/>
              </w:rPr>
              <w:t>5</w:t>
            </w:r>
            <w:r w:rsidRPr="00C47306">
              <w:rPr>
                <w:rFonts w:eastAsia="Times New Roman" w:cstheme="minorHAnsi"/>
                <w:lang w:val="ro-MD" w:eastAsia="ru-RU"/>
              </w:rPr>
              <w:t xml:space="preserve"> puncte;  (pentru fiecare </w:t>
            </w:r>
            <w:r w:rsidR="00EE2299" w:rsidRPr="00C47306">
              <w:rPr>
                <w:rFonts w:eastAsia="Times New Roman" w:cstheme="minorHAnsi"/>
                <w:lang w:val="ro-MD" w:eastAsia="ru-RU"/>
              </w:rPr>
              <w:t>referință film</w:t>
            </w:r>
            <w:r w:rsidRPr="00C47306">
              <w:rPr>
                <w:rFonts w:eastAsia="Times New Roman" w:cstheme="minorHAnsi"/>
                <w:lang w:val="ro-MD" w:eastAsia="ru-RU"/>
              </w:rPr>
              <w:t xml:space="preserve"> se va oferi câte 1 punct adițional, dar nu mai mult de </w:t>
            </w:r>
            <w:r w:rsidR="009E227A">
              <w:rPr>
                <w:rFonts w:eastAsia="Times New Roman" w:cstheme="minorHAnsi"/>
                <w:lang w:val="ro-MD" w:eastAsia="ru-RU"/>
              </w:rPr>
              <w:t>5</w:t>
            </w:r>
            <w:r w:rsidRPr="00C47306">
              <w:rPr>
                <w:rFonts w:eastAsia="Times New Roman" w:cstheme="minorHAnsi"/>
                <w:lang w:val="ro-MD" w:eastAsia="ru-RU"/>
              </w:rPr>
              <w:t xml:space="preserve"> puncte)</w:t>
            </w:r>
          </w:p>
        </w:tc>
        <w:tc>
          <w:tcPr>
            <w:tcW w:w="0" w:type="auto"/>
            <w:tcBorders>
              <w:top w:val="nil"/>
              <w:left w:val="single" w:sz="6" w:space="0" w:color="E0E0E0"/>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9E227A" w:rsidP="00EE2299">
            <w:pPr>
              <w:spacing w:line="312" w:lineRule="atLeast"/>
              <w:textAlignment w:val="baseline"/>
              <w:rPr>
                <w:rFonts w:eastAsia="Times New Roman" w:cstheme="minorHAnsi"/>
                <w:lang w:val="ro-MD" w:eastAsia="ru-RU"/>
              </w:rPr>
            </w:pPr>
            <w:r>
              <w:rPr>
                <w:rFonts w:eastAsia="Times New Roman" w:cstheme="minorHAnsi"/>
                <w:b/>
                <w:bCs/>
                <w:bdr w:val="none" w:sz="0" w:space="0" w:color="auto" w:frame="1"/>
                <w:lang w:val="ro-MD" w:eastAsia="ru-RU"/>
              </w:rPr>
              <w:t>1</w:t>
            </w:r>
            <w:r w:rsidR="002D2BF6" w:rsidRPr="00C47306">
              <w:rPr>
                <w:rFonts w:eastAsia="Times New Roman" w:cstheme="minorHAnsi"/>
                <w:b/>
                <w:bCs/>
                <w:bdr w:val="none" w:sz="0" w:space="0" w:color="auto" w:frame="1"/>
                <w:lang w:val="ro-MD" w:eastAsia="ru-RU"/>
              </w:rPr>
              <w:t>0</w:t>
            </w:r>
          </w:p>
        </w:tc>
      </w:tr>
      <w:tr w:rsidR="005C48B4" w:rsidRPr="00C47306" w:rsidTr="00EE2299">
        <w:tc>
          <w:tcPr>
            <w:tcW w:w="0" w:type="auto"/>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2D2BF6" w:rsidRDefault="002D2BF6" w:rsidP="00AC6C9E">
            <w:pPr>
              <w:spacing w:line="312" w:lineRule="atLeast"/>
              <w:textAlignment w:val="baseline"/>
              <w:rPr>
                <w:rFonts w:eastAsia="Times New Roman" w:cstheme="minorHAnsi"/>
                <w:lang w:val="ro-MD" w:eastAsia="ru-RU"/>
              </w:rPr>
            </w:pPr>
            <w:r w:rsidRPr="00C47306">
              <w:rPr>
                <w:rFonts w:eastAsia="Times New Roman" w:cstheme="minorHAnsi"/>
                <w:lang w:val="ro-MD" w:eastAsia="ru-RU"/>
              </w:rPr>
              <w:t xml:space="preserve">Să dispună de o echipă de profesioniști cu experiență în realizarea spoturilor video, inclusiv </w:t>
            </w:r>
            <w:r w:rsidR="00EE2299" w:rsidRPr="00C47306">
              <w:rPr>
                <w:rFonts w:eastAsia="Times New Roman" w:cstheme="minorHAnsi"/>
                <w:lang w:val="ro-MD" w:eastAsia="ru-RU"/>
              </w:rPr>
              <w:t>celor solicitate prin prezentul Caiet de sarcini</w:t>
            </w:r>
            <w:r w:rsidRPr="00C47306">
              <w:rPr>
                <w:rFonts w:eastAsia="Times New Roman" w:cstheme="minorHAnsi"/>
                <w:lang w:val="ro-MD" w:eastAsia="ru-RU"/>
              </w:rPr>
              <w:t>;</w:t>
            </w:r>
            <w:r w:rsidR="00AC6C9E">
              <w:rPr>
                <w:rFonts w:eastAsia="Times New Roman" w:cstheme="minorHAnsi"/>
                <w:lang w:val="ro-MD" w:eastAsia="ru-RU"/>
              </w:rPr>
              <w:t xml:space="preserve"> </w:t>
            </w:r>
            <w:r w:rsidRPr="00C47306">
              <w:rPr>
                <w:rFonts w:eastAsia="Times New Roman" w:cstheme="minorHAnsi"/>
                <w:lang w:val="ro-MD" w:eastAsia="ru-RU"/>
              </w:rPr>
              <w:t>(se va indica în CV-ul companiei echipa și experiența acestora)</w:t>
            </w:r>
          </w:p>
          <w:p w:rsidR="00AC6C9E" w:rsidRPr="00C47306" w:rsidRDefault="00AC6C9E" w:rsidP="00AC6C9E">
            <w:pPr>
              <w:spacing w:line="312" w:lineRule="atLeast"/>
              <w:textAlignment w:val="baseline"/>
              <w:rPr>
                <w:rFonts w:eastAsia="Times New Roman" w:cstheme="minorHAnsi"/>
                <w:lang w:val="ro-MD" w:eastAsia="ru-RU"/>
              </w:rPr>
            </w:pPr>
            <w:r w:rsidRPr="00AC6C9E">
              <w:rPr>
                <w:rFonts w:eastAsia="Times New Roman" w:cstheme="minorHAnsi"/>
                <w:lang w:val="ro-MD" w:eastAsia="ru-RU"/>
              </w:rPr>
              <w:t>Certificate și diplome de performanță (</w:t>
            </w:r>
            <w:r>
              <w:rPr>
                <w:rFonts w:eastAsia="Times New Roman" w:cstheme="minorHAnsi"/>
                <w:lang w:val="ro-MD" w:eastAsia="ru-RU"/>
              </w:rPr>
              <w:t>1</w:t>
            </w:r>
            <w:r w:rsidRPr="00AC6C9E">
              <w:rPr>
                <w:rFonts w:eastAsia="Times New Roman" w:cstheme="minorHAnsi"/>
                <w:lang w:val="ro-MD" w:eastAsia="ru-RU"/>
              </w:rPr>
              <w:t xml:space="preserve"> p pentru fiecare referință, pana la </w:t>
            </w:r>
            <w:proofErr w:type="spellStart"/>
            <w:r w:rsidRPr="00AC6C9E">
              <w:rPr>
                <w:rFonts w:eastAsia="Times New Roman" w:cstheme="minorHAnsi"/>
                <w:lang w:val="ro-MD" w:eastAsia="ru-RU"/>
              </w:rPr>
              <w:t>max</w:t>
            </w:r>
            <w:proofErr w:type="spellEnd"/>
            <w:r w:rsidRPr="00AC6C9E">
              <w:rPr>
                <w:rFonts w:eastAsia="Times New Roman" w:cstheme="minorHAnsi"/>
                <w:lang w:val="ro-MD" w:eastAsia="ru-RU"/>
              </w:rPr>
              <w:t xml:space="preserve"> 5 p)</w:t>
            </w:r>
          </w:p>
        </w:tc>
        <w:tc>
          <w:tcPr>
            <w:tcW w:w="0" w:type="auto"/>
            <w:tcBorders>
              <w:top w:val="nil"/>
              <w:left w:val="single" w:sz="6" w:space="0" w:color="E0E0E0"/>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9E227A" w:rsidP="00EE2299">
            <w:pPr>
              <w:spacing w:line="312" w:lineRule="atLeast"/>
              <w:textAlignment w:val="baseline"/>
              <w:rPr>
                <w:rFonts w:eastAsia="Times New Roman" w:cstheme="minorHAnsi"/>
                <w:lang w:val="ro-MD" w:eastAsia="ru-RU"/>
              </w:rPr>
            </w:pPr>
            <w:r>
              <w:rPr>
                <w:rFonts w:eastAsia="Times New Roman" w:cstheme="minorHAnsi"/>
                <w:b/>
                <w:bCs/>
                <w:bdr w:val="none" w:sz="0" w:space="0" w:color="auto" w:frame="1"/>
                <w:lang w:val="ro-MD" w:eastAsia="ru-RU"/>
              </w:rPr>
              <w:t>5</w:t>
            </w:r>
          </w:p>
        </w:tc>
      </w:tr>
      <w:tr w:rsidR="005C48B4" w:rsidRPr="00C47306" w:rsidTr="00EE2299">
        <w:tc>
          <w:tcPr>
            <w:tcW w:w="0" w:type="auto"/>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lang w:val="ro-MD" w:eastAsia="ru-RU"/>
              </w:rPr>
              <w:t>Să dispună de echipament și infrastructură necesară pentru producerea spoturilor video;</w:t>
            </w:r>
          </w:p>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lang w:val="ro-MD" w:eastAsia="ru-RU"/>
              </w:rPr>
              <w:t>(se va indica în CV-ul companiei)</w:t>
            </w:r>
          </w:p>
        </w:tc>
        <w:tc>
          <w:tcPr>
            <w:tcW w:w="0" w:type="auto"/>
            <w:tcBorders>
              <w:top w:val="nil"/>
              <w:left w:val="single" w:sz="6" w:space="0" w:color="E0E0E0"/>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9E227A" w:rsidP="00EE2299">
            <w:pPr>
              <w:spacing w:line="312" w:lineRule="atLeast"/>
              <w:textAlignment w:val="baseline"/>
              <w:rPr>
                <w:rFonts w:eastAsia="Times New Roman" w:cstheme="minorHAnsi"/>
                <w:lang w:val="ro-MD" w:eastAsia="ru-RU"/>
              </w:rPr>
            </w:pPr>
            <w:r>
              <w:rPr>
                <w:rFonts w:eastAsia="Times New Roman" w:cstheme="minorHAnsi"/>
                <w:b/>
                <w:bCs/>
                <w:bdr w:val="none" w:sz="0" w:space="0" w:color="auto" w:frame="1"/>
                <w:lang w:val="ro-MD" w:eastAsia="ru-RU"/>
              </w:rPr>
              <w:t>5</w:t>
            </w:r>
          </w:p>
        </w:tc>
      </w:tr>
      <w:tr w:rsidR="005C48B4" w:rsidRPr="00C47306" w:rsidTr="00EE2299">
        <w:tc>
          <w:tcPr>
            <w:tcW w:w="0" w:type="auto"/>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2D2BF6" w:rsidP="00EE2299">
            <w:pPr>
              <w:spacing w:line="312" w:lineRule="atLeast"/>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Total</w:t>
            </w:r>
          </w:p>
        </w:tc>
        <w:tc>
          <w:tcPr>
            <w:tcW w:w="0" w:type="auto"/>
            <w:tcBorders>
              <w:top w:val="nil"/>
              <w:left w:val="single" w:sz="6" w:space="0" w:color="E0E0E0"/>
              <w:bottom w:val="single" w:sz="6" w:space="0" w:color="E0E0E0"/>
              <w:right w:val="nil"/>
            </w:tcBorders>
            <w:shd w:val="clear" w:color="auto" w:fill="auto"/>
            <w:tcMar>
              <w:top w:w="90" w:type="dxa"/>
              <w:left w:w="150" w:type="dxa"/>
              <w:bottom w:w="90" w:type="dxa"/>
              <w:right w:w="150" w:type="dxa"/>
            </w:tcMar>
            <w:vAlign w:val="bottom"/>
            <w:hideMark/>
          </w:tcPr>
          <w:p w:rsidR="002D2BF6" w:rsidRPr="00C47306" w:rsidRDefault="009E227A" w:rsidP="00EE2299">
            <w:pPr>
              <w:spacing w:line="312" w:lineRule="atLeast"/>
              <w:textAlignment w:val="baseline"/>
              <w:rPr>
                <w:rFonts w:eastAsia="Times New Roman" w:cstheme="minorHAnsi"/>
                <w:lang w:val="ro-MD" w:eastAsia="ru-RU"/>
              </w:rPr>
            </w:pPr>
            <w:r>
              <w:rPr>
                <w:rFonts w:eastAsia="Times New Roman" w:cstheme="minorHAnsi"/>
                <w:b/>
                <w:bCs/>
                <w:bdr w:val="none" w:sz="0" w:space="0" w:color="auto" w:frame="1"/>
                <w:lang w:val="ro-MD" w:eastAsia="ru-RU"/>
              </w:rPr>
              <w:t>20</w:t>
            </w:r>
          </w:p>
        </w:tc>
      </w:tr>
    </w:tbl>
    <w:p w:rsidR="00AC6C9E" w:rsidRDefault="00AC6C9E" w:rsidP="002D2BF6">
      <w:pPr>
        <w:textAlignment w:val="baseline"/>
        <w:rPr>
          <w:rFonts w:eastAsia="Times New Roman" w:cstheme="minorHAnsi"/>
          <w:b/>
          <w:bCs/>
          <w:bdr w:val="none" w:sz="0" w:space="0" w:color="auto" w:frame="1"/>
          <w:lang w:val="ro-MD" w:eastAsia="ru-RU"/>
        </w:rPr>
      </w:pPr>
    </w:p>
    <w:p w:rsidR="002D2BF6" w:rsidRPr="00C47306" w:rsidRDefault="002D2BF6" w:rsidP="002D2BF6">
      <w:pPr>
        <w:textAlignment w:val="baseline"/>
        <w:rPr>
          <w:rFonts w:eastAsia="Times New Roman" w:cstheme="minorHAnsi"/>
          <w:lang w:val="ro-MD" w:eastAsia="ru-RU"/>
        </w:rPr>
      </w:pPr>
      <w:r w:rsidRPr="00C47306">
        <w:rPr>
          <w:rFonts w:eastAsia="Times New Roman" w:cstheme="minorHAnsi"/>
          <w:b/>
          <w:bCs/>
          <w:bdr w:val="none" w:sz="0" w:space="0" w:color="auto" w:frame="1"/>
          <w:lang w:val="ro-MD" w:eastAsia="ru-RU"/>
        </w:rPr>
        <w:t>Candidatul câștigător va fi candidatul, care a acumulat cel mai mare scor cumulativ (</w:t>
      </w:r>
      <w:r w:rsidR="00AD20CF" w:rsidRPr="00C47306">
        <w:rPr>
          <w:rFonts w:eastAsia="Times New Roman" w:cstheme="minorHAnsi"/>
          <w:b/>
          <w:bCs/>
          <w:bdr w:val="none" w:sz="0" w:space="0" w:color="auto" w:frame="1"/>
          <w:lang w:val="ro-MD" w:eastAsia="ru-RU"/>
        </w:rPr>
        <w:t xml:space="preserve">scorul financiar </w:t>
      </w:r>
      <w:r w:rsidR="00AD20CF">
        <w:rPr>
          <w:rFonts w:eastAsia="Times New Roman" w:cstheme="minorHAnsi"/>
          <w:b/>
          <w:bCs/>
          <w:bdr w:val="none" w:sz="0" w:space="0" w:color="auto" w:frame="1"/>
          <w:lang w:val="ro-MD" w:eastAsia="ru-RU"/>
        </w:rPr>
        <w:t>+</w:t>
      </w:r>
      <w:r w:rsidRPr="00C47306">
        <w:rPr>
          <w:rFonts w:eastAsia="Times New Roman" w:cstheme="minorHAnsi"/>
          <w:b/>
          <w:bCs/>
          <w:bdr w:val="none" w:sz="0" w:space="0" w:color="auto" w:frame="1"/>
          <w:lang w:val="ro-MD" w:eastAsia="ru-RU"/>
        </w:rPr>
        <w:t xml:space="preserve">scorul </w:t>
      </w:r>
      <w:r w:rsidR="00AD20CF">
        <w:rPr>
          <w:rFonts w:eastAsia="Times New Roman" w:cstheme="minorHAnsi"/>
          <w:b/>
          <w:bCs/>
          <w:bdr w:val="none" w:sz="0" w:space="0" w:color="auto" w:frame="1"/>
          <w:lang w:val="ro-MD" w:eastAsia="ru-RU"/>
        </w:rPr>
        <w:t>creativ</w:t>
      </w:r>
      <w:r w:rsidRPr="00C47306">
        <w:rPr>
          <w:rFonts w:eastAsia="Times New Roman" w:cstheme="minorHAnsi"/>
          <w:b/>
          <w:bCs/>
          <w:bdr w:val="none" w:sz="0" w:space="0" w:color="auto" w:frame="1"/>
          <w:lang w:val="ro-MD" w:eastAsia="ru-RU"/>
        </w:rPr>
        <w:t xml:space="preserve"> + scorul </w:t>
      </w:r>
      <w:r w:rsidR="00AD20CF">
        <w:rPr>
          <w:rFonts w:eastAsia="Times New Roman" w:cstheme="minorHAnsi"/>
          <w:b/>
          <w:bCs/>
          <w:bdr w:val="none" w:sz="0" w:space="0" w:color="auto" w:frame="1"/>
          <w:lang w:val="ro-MD" w:eastAsia="ru-RU"/>
        </w:rPr>
        <w:t>tehnic</w:t>
      </w:r>
      <w:r w:rsidRPr="00C47306">
        <w:rPr>
          <w:rFonts w:eastAsia="Times New Roman" w:cstheme="minorHAnsi"/>
          <w:b/>
          <w:bCs/>
          <w:bdr w:val="none" w:sz="0" w:space="0" w:color="auto" w:frame="1"/>
          <w:lang w:val="ro-MD" w:eastAsia="ru-RU"/>
        </w:rPr>
        <w:t>).</w:t>
      </w:r>
    </w:p>
    <w:p w:rsidR="00EE2299" w:rsidRPr="00C47306" w:rsidRDefault="00EE2299" w:rsidP="002D2BF6">
      <w:pPr>
        <w:textAlignment w:val="baseline"/>
        <w:rPr>
          <w:rFonts w:eastAsia="Times New Roman" w:cstheme="minorHAnsi"/>
          <w:b/>
          <w:bCs/>
          <w:bdr w:val="none" w:sz="0" w:space="0" w:color="auto" w:frame="1"/>
          <w:lang w:val="ro-MD" w:eastAsia="ru-RU"/>
        </w:rPr>
      </w:pPr>
    </w:p>
    <w:p w:rsidR="00896E71" w:rsidRDefault="00896E71" w:rsidP="00896E71">
      <w:pPr>
        <w:spacing w:after="240"/>
        <w:textAlignment w:val="baseline"/>
        <w:rPr>
          <w:rFonts w:eastAsia="Times New Roman" w:cstheme="minorHAnsi"/>
          <w:lang w:val="ro-MD" w:eastAsia="ru-RU"/>
        </w:rPr>
      </w:pPr>
    </w:p>
    <w:p w:rsidR="007C2506" w:rsidRDefault="007C2506" w:rsidP="00896E71">
      <w:pPr>
        <w:spacing w:after="240"/>
        <w:textAlignment w:val="baseline"/>
        <w:rPr>
          <w:rFonts w:eastAsia="Times New Roman" w:cstheme="minorHAnsi"/>
          <w:lang w:val="ro-MD" w:eastAsia="ru-RU"/>
        </w:rPr>
      </w:pPr>
    </w:p>
    <w:p w:rsidR="007C2506" w:rsidRDefault="007C2506" w:rsidP="00896E71">
      <w:pPr>
        <w:spacing w:after="240"/>
        <w:textAlignment w:val="baseline"/>
        <w:rPr>
          <w:rFonts w:eastAsia="Times New Roman" w:cstheme="minorHAnsi"/>
          <w:lang w:val="ro-MD" w:eastAsia="ru-RU"/>
        </w:rPr>
      </w:pPr>
      <w:r>
        <w:rPr>
          <w:rFonts w:eastAsia="Times New Roman" w:cstheme="minorHAnsi"/>
          <w:lang w:val="ro-MD" w:eastAsia="ru-RU"/>
        </w:rPr>
        <w:br w:type="page"/>
      </w:r>
    </w:p>
    <w:p w:rsidR="007C2506" w:rsidRPr="00896E71" w:rsidRDefault="007C2506" w:rsidP="00896E71">
      <w:pPr>
        <w:spacing w:after="240"/>
        <w:textAlignment w:val="baseline"/>
        <w:rPr>
          <w:rFonts w:eastAsia="Times New Roman" w:cstheme="minorHAnsi"/>
          <w:lang w:val="ro-MD" w:eastAsia="ru-RU"/>
        </w:rPr>
        <w:sectPr w:rsidR="007C2506" w:rsidRPr="00896E71" w:rsidSect="00C47306">
          <w:pgSz w:w="11900" w:h="16840"/>
          <w:pgMar w:top="851" w:right="701" w:bottom="568" w:left="1418" w:header="708" w:footer="708" w:gutter="0"/>
          <w:cols w:space="708"/>
          <w:docGrid w:linePitch="360"/>
        </w:sectPr>
      </w:pPr>
    </w:p>
    <w:p w:rsidR="00706D48" w:rsidRPr="00C47306" w:rsidRDefault="00CD31EB" w:rsidP="00B53601">
      <w:pPr>
        <w:spacing w:after="150" w:line="405" w:lineRule="exact"/>
        <w:ind w:right="-1"/>
        <w:jc w:val="both"/>
        <w:rPr>
          <w:b/>
          <w:lang w:val="ro-RO"/>
        </w:rPr>
      </w:pPr>
      <w:r w:rsidRPr="00C47306">
        <w:rPr>
          <w:b/>
          <w:lang w:val="ro-RO"/>
        </w:rPr>
        <w:lastRenderedPageBreak/>
        <w:t xml:space="preserve">Anexa 1 </w:t>
      </w:r>
    </w:p>
    <w:p w:rsidR="00CD31EB" w:rsidRPr="00C47306" w:rsidRDefault="00CD31EB" w:rsidP="00B53601">
      <w:pPr>
        <w:spacing w:after="150" w:line="405" w:lineRule="exact"/>
        <w:ind w:right="-1"/>
        <w:jc w:val="both"/>
        <w:rPr>
          <w:b/>
          <w:lang w:val="ro-RO"/>
        </w:rPr>
      </w:pPr>
      <w:r w:rsidRPr="00C47306">
        <w:rPr>
          <w:b/>
          <w:lang w:val="ro-RO"/>
        </w:rPr>
        <w:t>Materialele videografice pentru pavilionul național al Republicii Moldova la Expoziția Mondială ”Expo 2020 Dubai”</w:t>
      </w:r>
    </w:p>
    <w:tbl>
      <w:tblPr>
        <w:tblStyle w:val="a5"/>
        <w:tblW w:w="15132" w:type="dxa"/>
        <w:tblLook w:val="04A0" w:firstRow="1" w:lastRow="0" w:firstColumn="1" w:lastColumn="0" w:noHBand="0" w:noVBand="1"/>
      </w:tblPr>
      <w:tblGrid>
        <w:gridCol w:w="704"/>
        <w:gridCol w:w="2693"/>
        <w:gridCol w:w="5954"/>
        <w:gridCol w:w="3826"/>
        <w:gridCol w:w="1955"/>
      </w:tblGrid>
      <w:tr w:rsidR="00D54C78" w:rsidRPr="00C47306" w:rsidTr="00C47306">
        <w:tc>
          <w:tcPr>
            <w:tcW w:w="704" w:type="dxa"/>
          </w:tcPr>
          <w:p w:rsidR="00D54C78" w:rsidRPr="00C47306" w:rsidRDefault="00D54C78" w:rsidP="00B53601">
            <w:pPr>
              <w:spacing w:after="150" w:line="405" w:lineRule="exact"/>
              <w:ind w:right="-1"/>
              <w:jc w:val="both"/>
              <w:rPr>
                <w:b/>
                <w:lang w:val="ro-RO"/>
              </w:rPr>
            </w:pPr>
            <w:r w:rsidRPr="00C47306">
              <w:rPr>
                <w:b/>
                <w:lang w:val="ro-RO"/>
              </w:rPr>
              <w:t>Nr. d/o</w:t>
            </w:r>
          </w:p>
        </w:tc>
        <w:tc>
          <w:tcPr>
            <w:tcW w:w="2693" w:type="dxa"/>
          </w:tcPr>
          <w:p w:rsidR="00D54C78" w:rsidRPr="00C47306" w:rsidRDefault="00D54C78" w:rsidP="00B53601">
            <w:pPr>
              <w:spacing w:after="150" w:line="405" w:lineRule="exact"/>
              <w:ind w:right="-1"/>
              <w:jc w:val="both"/>
              <w:rPr>
                <w:b/>
                <w:lang w:val="ro-RO"/>
              </w:rPr>
            </w:pPr>
            <w:r w:rsidRPr="00C47306">
              <w:rPr>
                <w:b/>
                <w:lang w:val="ro-RO"/>
              </w:rPr>
              <w:t>Denumirea</w:t>
            </w:r>
          </w:p>
        </w:tc>
        <w:tc>
          <w:tcPr>
            <w:tcW w:w="5954" w:type="dxa"/>
          </w:tcPr>
          <w:p w:rsidR="00D54C78" w:rsidRPr="00C47306" w:rsidRDefault="00D54C78" w:rsidP="00B53601">
            <w:pPr>
              <w:spacing w:after="150" w:line="405" w:lineRule="exact"/>
              <w:ind w:right="-1"/>
              <w:jc w:val="both"/>
              <w:rPr>
                <w:b/>
                <w:lang w:val="ro-RO"/>
              </w:rPr>
            </w:pPr>
            <w:r w:rsidRPr="00C47306">
              <w:rPr>
                <w:b/>
                <w:lang w:val="ro-RO"/>
              </w:rPr>
              <w:t xml:space="preserve">Descrierea </w:t>
            </w:r>
          </w:p>
        </w:tc>
        <w:tc>
          <w:tcPr>
            <w:tcW w:w="3826" w:type="dxa"/>
          </w:tcPr>
          <w:p w:rsidR="00D54C78" w:rsidRPr="00C47306" w:rsidRDefault="00D54C78" w:rsidP="00B53601">
            <w:pPr>
              <w:spacing w:after="150" w:line="405" w:lineRule="exact"/>
              <w:ind w:right="-1"/>
              <w:jc w:val="both"/>
              <w:rPr>
                <w:b/>
                <w:lang w:val="ro-RO"/>
              </w:rPr>
            </w:pPr>
            <w:r w:rsidRPr="00C47306">
              <w:rPr>
                <w:b/>
                <w:lang w:val="ro-RO"/>
              </w:rPr>
              <w:t>Specificații tehnice</w:t>
            </w:r>
          </w:p>
        </w:tc>
        <w:tc>
          <w:tcPr>
            <w:tcW w:w="1955" w:type="dxa"/>
          </w:tcPr>
          <w:p w:rsidR="00D54C78" w:rsidRPr="00C47306" w:rsidRDefault="00CD31EB" w:rsidP="00B53601">
            <w:pPr>
              <w:spacing w:after="150" w:line="405" w:lineRule="exact"/>
              <w:ind w:right="-1"/>
              <w:jc w:val="both"/>
              <w:rPr>
                <w:b/>
                <w:lang w:val="ro-RO"/>
              </w:rPr>
            </w:pPr>
            <w:r w:rsidRPr="00C47306">
              <w:rPr>
                <w:b/>
                <w:lang w:val="ro-RO"/>
              </w:rPr>
              <w:t>Se cere</w:t>
            </w:r>
          </w:p>
        </w:tc>
      </w:tr>
      <w:tr w:rsidR="00D54C78" w:rsidRPr="00C47306" w:rsidTr="00C47306">
        <w:tc>
          <w:tcPr>
            <w:tcW w:w="704" w:type="dxa"/>
          </w:tcPr>
          <w:p w:rsidR="00D54C78" w:rsidRPr="00C47306" w:rsidRDefault="00D54C78" w:rsidP="00B53601">
            <w:pPr>
              <w:spacing w:after="150" w:line="405" w:lineRule="exact"/>
              <w:ind w:right="-1"/>
              <w:jc w:val="both"/>
              <w:rPr>
                <w:b/>
                <w:lang w:val="ro-RO"/>
              </w:rPr>
            </w:pPr>
            <w:r w:rsidRPr="00C47306">
              <w:rPr>
                <w:b/>
                <w:lang w:val="ro-RO"/>
              </w:rPr>
              <w:t>1</w:t>
            </w:r>
          </w:p>
        </w:tc>
        <w:tc>
          <w:tcPr>
            <w:tcW w:w="2693" w:type="dxa"/>
          </w:tcPr>
          <w:p w:rsidR="00D54C78" w:rsidRPr="00C47306" w:rsidRDefault="00D54C78" w:rsidP="00B53601">
            <w:pPr>
              <w:spacing w:after="150" w:line="405" w:lineRule="exact"/>
              <w:ind w:right="-1"/>
              <w:jc w:val="both"/>
              <w:rPr>
                <w:b/>
                <w:lang w:val="ro-RO"/>
              </w:rPr>
            </w:pPr>
            <w:r w:rsidRPr="00C47306">
              <w:rPr>
                <w:lang w:val="ro-RO"/>
              </w:rPr>
              <w:t xml:space="preserve"> Film în limba engleză </w:t>
            </w:r>
            <w:r w:rsidRPr="00C47306">
              <w:rPr>
                <w:b/>
                <w:lang w:val="ro-RO"/>
              </w:rPr>
              <w:t xml:space="preserve">„Ce merită văzut în Moldova și de ce?” </w:t>
            </w:r>
          </w:p>
        </w:tc>
        <w:tc>
          <w:tcPr>
            <w:tcW w:w="5954" w:type="dxa"/>
          </w:tcPr>
          <w:p w:rsidR="00D54C78" w:rsidRPr="00C47306" w:rsidRDefault="00D54C78" w:rsidP="00D54C78">
            <w:pPr>
              <w:spacing w:after="150" w:line="405" w:lineRule="exact"/>
              <w:ind w:right="-1"/>
              <w:jc w:val="both"/>
              <w:rPr>
                <w:lang w:val="ro-RO"/>
              </w:rPr>
            </w:pPr>
            <w:r w:rsidRPr="00C47306">
              <w:rPr>
                <w:lang w:val="ro-RO"/>
              </w:rPr>
              <w:t>Durata - 3 min, în formă de interviu, despre locurile frumoase din Moldova care merită văzute.</w:t>
            </w:r>
          </w:p>
          <w:p w:rsidR="00D54C78" w:rsidRPr="00C47306" w:rsidRDefault="00D54C78" w:rsidP="00D54C78">
            <w:pPr>
              <w:spacing w:after="150" w:line="405" w:lineRule="exact"/>
              <w:ind w:right="-1"/>
              <w:jc w:val="both"/>
              <w:rPr>
                <w:lang w:val="ro-RO"/>
              </w:rPr>
            </w:pPr>
            <w:r w:rsidRPr="00C47306">
              <w:rPr>
                <w:lang w:val="ro-RO"/>
              </w:rPr>
              <w:t>Conceptul include 8-10 istorioare scurte, fără început și sfârșit și în rotație continuă.</w:t>
            </w:r>
          </w:p>
          <w:p w:rsidR="00D54C78" w:rsidRPr="00C47306" w:rsidRDefault="00D54C78" w:rsidP="00D54C78">
            <w:pPr>
              <w:spacing w:after="150" w:line="405" w:lineRule="exact"/>
              <w:ind w:right="-1"/>
              <w:jc w:val="both"/>
              <w:rPr>
                <w:lang w:val="ro-RO"/>
              </w:rPr>
            </w:pPr>
            <w:r w:rsidRPr="00C47306">
              <w:rPr>
                <w:lang w:val="ro-RO"/>
              </w:rPr>
              <w:t>Fiecare persoană invitată va povesti despre locuri preferate, vor fi selectate 8-10 cele mai interesante și vor fi filmate într-un mod atractiv vizual.</w:t>
            </w:r>
          </w:p>
          <w:p w:rsidR="00D54C78" w:rsidRPr="00C47306" w:rsidRDefault="00D54C78" w:rsidP="00D54C78">
            <w:pPr>
              <w:spacing w:after="150" w:line="405" w:lineRule="exact"/>
              <w:ind w:right="-1"/>
              <w:jc w:val="both"/>
              <w:rPr>
                <w:b/>
                <w:lang w:val="ro-RO"/>
              </w:rPr>
            </w:pPr>
            <w:r w:rsidRPr="00C47306">
              <w:rPr>
                <w:lang w:val="ro-RO"/>
              </w:rPr>
              <w:t>Compania trebuie să aibă posibilitatea de a filma cu drona</w:t>
            </w:r>
          </w:p>
        </w:tc>
        <w:tc>
          <w:tcPr>
            <w:tcW w:w="3826" w:type="dxa"/>
          </w:tcPr>
          <w:p w:rsidR="002D2BF6" w:rsidRPr="00C47306" w:rsidRDefault="002D2BF6" w:rsidP="007A2F9B">
            <w:pPr>
              <w:pStyle w:val="a3"/>
              <w:numPr>
                <w:ilvl w:val="0"/>
                <w:numId w:val="12"/>
              </w:numPr>
              <w:spacing w:after="150" w:line="405" w:lineRule="exact"/>
              <w:ind w:left="308" w:right="-1"/>
              <w:jc w:val="both"/>
              <w:rPr>
                <w:lang w:val="ro-RO"/>
              </w:rPr>
            </w:pPr>
            <w:r w:rsidRPr="00C47306">
              <w:rPr>
                <w:lang w:val="ro-RO"/>
              </w:rPr>
              <w:t>Format video: 4K 25fps, 100-300 Slow</w:t>
            </w:r>
            <w:r w:rsidR="007C2506">
              <w:rPr>
                <w:lang w:val="ro-RO"/>
              </w:rPr>
              <w:t xml:space="preserve"> </w:t>
            </w:r>
          </w:p>
          <w:p w:rsidR="002D2BF6" w:rsidRPr="00C47306" w:rsidRDefault="002D2BF6" w:rsidP="007A2F9B">
            <w:pPr>
              <w:pStyle w:val="a3"/>
              <w:numPr>
                <w:ilvl w:val="0"/>
                <w:numId w:val="12"/>
              </w:numPr>
              <w:spacing w:after="150" w:line="405" w:lineRule="exact"/>
              <w:ind w:left="308" w:right="-1"/>
              <w:jc w:val="both"/>
              <w:rPr>
                <w:lang w:val="ro-RO"/>
              </w:rPr>
            </w:pPr>
            <w:r w:rsidRPr="00C47306">
              <w:rPr>
                <w:lang w:val="ro-RO"/>
              </w:rPr>
              <w:t xml:space="preserve">Camera: </w:t>
            </w:r>
            <w:r w:rsidR="007C2506">
              <w:rPr>
                <w:lang w:val="ro-RO"/>
              </w:rPr>
              <w:t>conform ultimelor tendințe ale pieței</w:t>
            </w:r>
          </w:p>
          <w:p w:rsidR="002D2BF6" w:rsidRPr="00C47306" w:rsidRDefault="002D2BF6" w:rsidP="007A2F9B">
            <w:pPr>
              <w:pStyle w:val="a3"/>
              <w:numPr>
                <w:ilvl w:val="0"/>
                <w:numId w:val="12"/>
              </w:numPr>
              <w:spacing w:after="150" w:line="405" w:lineRule="exact"/>
              <w:ind w:left="308" w:right="-1"/>
              <w:jc w:val="both"/>
              <w:rPr>
                <w:lang w:val="ro-RO"/>
              </w:rPr>
            </w:pPr>
            <w:r w:rsidRPr="00C47306">
              <w:rPr>
                <w:lang w:val="ro-RO"/>
              </w:rPr>
              <w:t>Culori: Raw, 4:2:2 Rec709</w:t>
            </w:r>
          </w:p>
          <w:p w:rsidR="002D2BF6" w:rsidRPr="00C47306" w:rsidRDefault="002D2BF6" w:rsidP="007A2F9B">
            <w:pPr>
              <w:pStyle w:val="a3"/>
              <w:numPr>
                <w:ilvl w:val="0"/>
                <w:numId w:val="12"/>
              </w:numPr>
              <w:spacing w:after="150" w:line="405" w:lineRule="exact"/>
              <w:ind w:left="308" w:right="-1"/>
              <w:jc w:val="both"/>
              <w:rPr>
                <w:lang w:val="ro-RO"/>
              </w:rPr>
            </w:pPr>
            <w:r w:rsidRPr="00C47306">
              <w:rPr>
                <w:lang w:val="ro-RO"/>
              </w:rPr>
              <w:t>Tehnca: 3-axis Gimbal, EasyRig + Movi, Ronin 2</w:t>
            </w:r>
          </w:p>
          <w:p w:rsidR="002D2BF6" w:rsidRPr="00C47306" w:rsidRDefault="002D2BF6" w:rsidP="007A2F9B">
            <w:pPr>
              <w:pStyle w:val="a3"/>
              <w:numPr>
                <w:ilvl w:val="0"/>
                <w:numId w:val="12"/>
              </w:numPr>
              <w:spacing w:after="150" w:line="405" w:lineRule="exact"/>
              <w:ind w:left="308" w:right="-1"/>
              <w:jc w:val="both"/>
              <w:rPr>
                <w:lang w:val="ro-RO"/>
              </w:rPr>
            </w:pPr>
            <w:r w:rsidRPr="00C47306">
              <w:rPr>
                <w:lang w:val="ro-RO"/>
              </w:rPr>
              <w:t xml:space="preserve">Lumina: </w:t>
            </w:r>
            <w:proofErr w:type="spellStart"/>
            <w:r w:rsidRPr="00C47306">
              <w:rPr>
                <w:lang w:val="ro-RO"/>
              </w:rPr>
              <w:t>Aputure</w:t>
            </w:r>
            <w:proofErr w:type="spellEnd"/>
            <w:r w:rsidRPr="00C47306">
              <w:rPr>
                <w:lang w:val="ro-RO"/>
              </w:rPr>
              <w:t xml:space="preserve">, </w:t>
            </w:r>
            <w:proofErr w:type="spellStart"/>
            <w:r w:rsidRPr="00C47306">
              <w:rPr>
                <w:lang w:val="ro-RO"/>
              </w:rPr>
              <w:t>Arri</w:t>
            </w:r>
            <w:proofErr w:type="spellEnd"/>
            <w:r w:rsidR="007C2506">
              <w:rPr>
                <w:lang w:val="ro-RO"/>
              </w:rPr>
              <w:t xml:space="preserve"> (după necesitate)</w:t>
            </w:r>
          </w:p>
          <w:p w:rsidR="00D54C78" w:rsidRPr="00C47306" w:rsidRDefault="00D54C78" w:rsidP="00B53601">
            <w:pPr>
              <w:spacing w:after="150" w:line="405" w:lineRule="exact"/>
              <w:ind w:right="-1"/>
              <w:jc w:val="both"/>
              <w:rPr>
                <w:b/>
                <w:lang w:val="ro-RO"/>
              </w:rPr>
            </w:pPr>
          </w:p>
        </w:tc>
        <w:tc>
          <w:tcPr>
            <w:tcW w:w="1955" w:type="dxa"/>
          </w:tcPr>
          <w:p w:rsidR="00D54C78" w:rsidRPr="00C47306" w:rsidRDefault="00D54C78" w:rsidP="00B53601">
            <w:pPr>
              <w:spacing w:after="150" w:line="405" w:lineRule="exact"/>
              <w:ind w:right="-1"/>
              <w:jc w:val="both"/>
              <w:rPr>
                <w:b/>
                <w:lang w:val="ro-RO"/>
              </w:rPr>
            </w:pPr>
            <w:r w:rsidRPr="00C47306">
              <w:rPr>
                <w:lang w:val="ro-RO"/>
              </w:rPr>
              <w:t>Creația și producția</w:t>
            </w:r>
          </w:p>
        </w:tc>
      </w:tr>
      <w:tr w:rsidR="00D54C78" w:rsidRPr="00C47306" w:rsidTr="00C47306">
        <w:tc>
          <w:tcPr>
            <w:tcW w:w="704" w:type="dxa"/>
          </w:tcPr>
          <w:p w:rsidR="00D54C78" w:rsidRPr="00C47306" w:rsidRDefault="00D54C78" w:rsidP="00B53601">
            <w:pPr>
              <w:spacing w:after="150" w:line="405" w:lineRule="exact"/>
              <w:ind w:right="-1"/>
              <w:jc w:val="both"/>
              <w:rPr>
                <w:b/>
                <w:lang w:val="ro-RO"/>
              </w:rPr>
            </w:pPr>
            <w:r w:rsidRPr="00C47306">
              <w:rPr>
                <w:b/>
                <w:lang w:val="ro-RO"/>
              </w:rPr>
              <w:t>2</w:t>
            </w:r>
          </w:p>
        </w:tc>
        <w:tc>
          <w:tcPr>
            <w:tcW w:w="2693" w:type="dxa"/>
          </w:tcPr>
          <w:p w:rsidR="00D54C78" w:rsidRPr="00C47306" w:rsidRDefault="00CD31EB" w:rsidP="00B53601">
            <w:pPr>
              <w:spacing w:after="150" w:line="405" w:lineRule="exact"/>
              <w:ind w:right="-1"/>
              <w:jc w:val="both"/>
              <w:rPr>
                <w:b/>
                <w:lang w:val="ro-RO"/>
              </w:rPr>
            </w:pPr>
            <w:r w:rsidRPr="00C47306">
              <w:rPr>
                <w:lang w:val="ro-RO"/>
              </w:rPr>
              <w:t xml:space="preserve">Film </w:t>
            </w:r>
            <w:r w:rsidR="00D54C78" w:rsidRPr="00C47306">
              <w:rPr>
                <w:lang w:val="ro-RO"/>
              </w:rPr>
              <w:t xml:space="preserve">în limba engleză </w:t>
            </w:r>
            <w:r w:rsidR="00D54C78" w:rsidRPr="00C47306">
              <w:rPr>
                <w:b/>
                <w:lang w:val="ro-RO"/>
              </w:rPr>
              <w:t>“Ce gust merită încercat în Moldova și de ce?”</w:t>
            </w:r>
          </w:p>
        </w:tc>
        <w:tc>
          <w:tcPr>
            <w:tcW w:w="5954" w:type="dxa"/>
          </w:tcPr>
          <w:p w:rsidR="00CD31EB" w:rsidRPr="00C47306" w:rsidRDefault="00CD31EB" w:rsidP="00CD31EB">
            <w:pPr>
              <w:spacing w:after="150" w:line="405" w:lineRule="exact"/>
              <w:ind w:right="-1"/>
              <w:jc w:val="both"/>
              <w:rPr>
                <w:lang w:val="ro-RO"/>
              </w:rPr>
            </w:pPr>
            <w:r w:rsidRPr="00C47306">
              <w:rPr>
                <w:lang w:val="ro-RO"/>
              </w:rPr>
              <w:t>Durata 3 min. în formă de interviu despre gusturile preferate ale localnicilor care merită încercate în Moldova</w:t>
            </w:r>
          </w:p>
          <w:p w:rsidR="00CD31EB" w:rsidRPr="00C47306" w:rsidRDefault="00CD31EB" w:rsidP="00CD31EB">
            <w:pPr>
              <w:spacing w:after="150" w:line="405" w:lineRule="exact"/>
              <w:ind w:right="-1"/>
              <w:jc w:val="both"/>
              <w:rPr>
                <w:lang w:val="ro-RO"/>
              </w:rPr>
            </w:pPr>
            <w:r w:rsidRPr="00C47306">
              <w:rPr>
                <w:lang w:val="ro-RO"/>
              </w:rPr>
              <w:t>Conceptul include 8-10 istorioare fără început și sfârșit în rotație continuă</w:t>
            </w:r>
          </w:p>
          <w:p w:rsidR="00D54C78" w:rsidRPr="00C47306" w:rsidRDefault="00D54C78" w:rsidP="00CD31EB">
            <w:pPr>
              <w:spacing w:after="150" w:line="405" w:lineRule="exact"/>
              <w:ind w:right="-1"/>
              <w:jc w:val="both"/>
              <w:rPr>
                <w:lang w:val="ro-RO"/>
              </w:rPr>
            </w:pPr>
            <w:r w:rsidRPr="00C47306">
              <w:rPr>
                <w:lang w:val="ro-RO"/>
              </w:rPr>
              <w:t xml:space="preserve">Ideea este să arătăm gusturile care sunt obișnuite pentru moldoveni, dar ciudate pentru oameni din alte țări. Fiecare persoană invitată va povesti despre gustul său preferat. </w:t>
            </w:r>
            <w:r w:rsidRPr="00C47306">
              <w:rPr>
                <w:lang w:val="ro-RO"/>
              </w:rPr>
              <w:lastRenderedPageBreak/>
              <w:t>Vom arăta produsul ca pe un obiect de artă, pe un fundal monocromatic.  Vom povesti despre cum se mănâncă acesta,</w:t>
            </w:r>
            <w:r w:rsidR="00CD31EB" w:rsidRPr="00C47306">
              <w:rPr>
                <w:lang w:val="ro-RO"/>
              </w:rPr>
              <w:t xml:space="preserve"> </w:t>
            </w:r>
            <w:r w:rsidRPr="00C47306">
              <w:rPr>
                <w:lang w:val="ro-RO"/>
              </w:rPr>
              <w:t xml:space="preserve">iar participanții </w:t>
            </w:r>
            <w:r w:rsidR="00CD31EB" w:rsidRPr="00C47306">
              <w:rPr>
                <w:lang w:val="ro-RO"/>
              </w:rPr>
              <w:t xml:space="preserve">(la interviu) </w:t>
            </w:r>
            <w:r w:rsidRPr="00C47306">
              <w:rPr>
                <w:lang w:val="ro-RO"/>
              </w:rPr>
              <w:t xml:space="preserve">vor argumenta de ce le place fiecare gust în parte. </w:t>
            </w:r>
          </w:p>
        </w:tc>
        <w:tc>
          <w:tcPr>
            <w:tcW w:w="3826" w:type="dxa"/>
          </w:tcPr>
          <w:p w:rsidR="002D2BF6" w:rsidRPr="00C47306" w:rsidRDefault="002D2BF6" w:rsidP="00CD31EB">
            <w:pPr>
              <w:pStyle w:val="a3"/>
              <w:numPr>
                <w:ilvl w:val="0"/>
                <w:numId w:val="24"/>
              </w:numPr>
              <w:spacing w:after="150" w:line="405" w:lineRule="exact"/>
              <w:ind w:left="312" w:right="-1"/>
              <w:jc w:val="both"/>
              <w:rPr>
                <w:lang w:val="ro-RO"/>
              </w:rPr>
            </w:pPr>
            <w:r w:rsidRPr="00C47306">
              <w:rPr>
                <w:lang w:val="ro-RO"/>
              </w:rPr>
              <w:lastRenderedPageBreak/>
              <w:t>Format video: 4K 25fps, 100-300 Slow</w:t>
            </w:r>
          </w:p>
          <w:p w:rsidR="002D2BF6" w:rsidRPr="00C47306" w:rsidRDefault="002D2BF6" w:rsidP="00CD31EB">
            <w:pPr>
              <w:pStyle w:val="a3"/>
              <w:numPr>
                <w:ilvl w:val="0"/>
                <w:numId w:val="24"/>
              </w:numPr>
              <w:spacing w:after="150" w:line="405" w:lineRule="exact"/>
              <w:ind w:left="312" w:right="-1"/>
              <w:jc w:val="both"/>
              <w:rPr>
                <w:lang w:val="ro-RO"/>
              </w:rPr>
            </w:pPr>
            <w:r w:rsidRPr="00C47306">
              <w:rPr>
                <w:lang w:val="ro-RO"/>
              </w:rPr>
              <w:t xml:space="preserve">Camera: </w:t>
            </w:r>
            <w:r w:rsidR="007C2506">
              <w:rPr>
                <w:lang w:val="ro-RO"/>
              </w:rPr>
              <w:t>conform ultimelor tendințe ale pieței</w:t>
            </w:r>
          </w:p>
          <w:p w:rsidR="002D2BF6" w:rsidRPr="00C47306" w:rsidRDefault="002D2BF6" w:rsidP="00CD31EB">
            <w:pPr>
              <w:pStyle w:val="a3"/>
              <w:numPr>
                <w:ilvl w:val="0"/>
                <w:numId w:val="24"/>
              </w:numPr>
              <w:spacing w:after="150" w:line="405" w:lineRule="exact"/>
              <w:ind w:left="312" w:right="-1"/>
              <w:jc w:val="both"/>
              <w:rPr>
                <w:lang w:val="ro-RO"/>
              </w:rPr>
            </w:pPr>
            <w:r w:rsidRPr="00C47306">
              <w:rPr>
                <w:lang w:val="ro-RO"/>
              </w:rPr>
              <w:t>Culori: Raw, 4:2:2 Rec709</w:t>
            </w:r>
          </w:p>
          <w:p w:rsidR="002D2BF6" w:rsidRPr="00C47306" w:rsidRDefault="002D2BF6" w:rsidP="00CD31EB">
            <w:pPr>
              <w:pStyle w:val="a3"/>
              <w:numPr>
                <w:ilvl w:val="0"/>
                <w:numId w:val="24"/>
              </w:numPr>
              <w:spacing w:after="150" w:line="405" w:lineRule="exact"/>
              <w:ind w:left="312" w:right="-1"/>
              <w:jc w:val="both"/>
              <w:rPr>
                <w:lang w:val="ro-RO"/>
              </w:rPr>
            </w:pPr>
            <w:r w:rsidRPr="00C47306">
              <w:rPr>
                <w:lang w:val="ro-RO"/>
              </w:rPr>
              <w:t>Tehnca: 3-axis Gimbal, EasyRig + Movi, Ronin 2</w:t>
            </w:r>
          </w:p>
          <w:p w:rsidR="002D2BF6" w:rsidRPr="007C2506" w:rsidRDefault="002D2BF6" w:rsidP="007C2506">
            <w:pPr>
              <w:pStyle w:val="a3"/>
              <w:numPr>
                <w:ilvl w:val="0"/>
                <w:numId w:val="12"/>
              </w:numPr>
              <w:spacing w:after="150" w:line="405" w:lineRule="exact"/>
              <w:ind w:left="308" w:right="-1"/>
              <w:jc w:val="both"/>
              <w:rPr>
                <w:lang w:val="ro-RO"/>
              </w:rPr>
            </w:pPr>
            <w:r w:rsidRPr="00C47306">
              <w:rPr>
                <w:lang w:val="ro-RO"/>
              </w:rPr>
              <w:lastRenderedPageBreak/>
              <w:t xml:space="preserve">Lumina: </w:t>
            </w:r>
            <w:proofErr w:type="spellStart"/>
            <w:r w:rsidRPr="00C47306">
              <w:rPr>
                <w:lang w:val="ro-RO"/>
              </w:rPr>
              <w:t>Aputure</w:t>
            </w:r>
            <w:proofErr w:type="spellEnd"/>
            <w:r w:rsidRPr="00C47306">
              <w:rPr>
                <w:lang w:val="ro-RO"/>
              </w:rPr>
              <w:t xml:space="preserve">, </w:t>
            </w:r>
            <w:proofErr w:type="spellStart"/>
            <w:r w:rsidRPr="00C47306">
              <w:rPr>
                <w:lang w:val="ro-RO"/>
              </w:rPr>
              <w:t>Arri</w:t>
            </w:r>
            <w:proofErr w:type="spellEnd"/>
            <w:r w:rsidR="007C2506">
              <w:rPr>
                <w:lang w:val="ro-RO"/>
              </w:rPr>
              <w:t xml:space="preserve"> (după necesitate)</w:t>
            </w:r>
          </w:p>
          <w:p w:rsidR="00D54C78" w:rsidRPr="00C47306" w:rsidRDefault="00D54C78" w:rsidP="00B53601">
            <w:pPr>
              <w:spacing w:after="150" w:line="405" w:lineRule="exact"/>
              <w:ind w:right="-1"/>
              <w:jc w:val="both"/>
              <w:rPr>
                <w:b/>
                <w:lang w:val="ro-RO"/>
              </w:rPr>
            </w:pPr>
          </w:p>
        </w:tc>
        <w:tc>
          <w:tcPr>
            <w:tcW w:w="1955" w:type="dxa"/>
          </w:tcPr>
          <w:p w:rsidR="00D54C78" w:rsidRPr="00C47306" w:rsidRDefault="00CD31EB" w:rsidP="00B53601">
            <w:pPr>
              <w:spacing w:after="150" w:line="405" w:lineRule="exact"/>
              <w:ind w:right="-1"/>
              <w:jc w:val="both"/>
              <w:rPr>
                <w:b/>
                <w:lang w:val="ro-RO"/>
              </w:rPr>
            </w:pPr>
            <w:r w:rsidRPr="00C47306">
              <w:rPr>
                <w:lang w:val="ro-RO"/>
              </w:rPr>
              <w:lastRenderedPageBreak/>
              <w:t>Creația și producția</w:t>
            </w:r>
          </w:p>
        </w:tc>
      </w:tr>
      <w:tr w:rsidR="00D54C78" w:rsidRPr="00C47306" w:rsidTr="00C47306">
        <w:tc>
          <w:tcPr>
            <w:tcW w:w="704" w:type="dxa"/>
          </w:tcPr>
          <w:p w:rsidR="00D54C78" w:rsidRPr="00C47306" w:rsidRDefault="00CD31EB" w:rsidP="00B53601">
            <w:pPr>
              <w:spacing w:after="150" w:line="405" w:lineRule="exact"/>
              <w:ind w:right="-1"/>
              <w:jc w:val="both"/>
              <w:rPr>
                <w:b/>
                <w:lang w:val="ro-RO"/>
              </w:rPr>
            </w:pPr>
            <w:r w:rsidRPr="00C47306">
              <w:rPr>
                <w:b/>
                <w:lang w:val="ro-RO"/>
              </w:rPr>
              <w:t>3</w:t>
            </w:r>
          </w:p>
        </w:tc>
        <w:tc>
          <w:tcPr>
            <w:tcW w:w="2693" w:type="dxa"/>
          </w:tcPr>
          <w:p w:rsidR="00D54C78" w:rsidRPr="00C47306" w:rsidRDefault="00CD31EB" w:rsidP="00B53601">
            <w:pPr>
              <w:spacing w:after="150" w:line="405" w:lineRule="exact"/>
              <w:ind w:right="-1"/>
              <w:jc w:val="both"/>
              <w:rPr>
                <w:b/>
                <w:lang w:val="ro-RO"/>
              </w:rPr>
            </w:pPr>
            <w:r w:rsidRPr="00C47306">
              <w:rPr>
                <w:lang w:val="ro-RO"/>
              </w:rPr>
              <w:t xml:space="preserve">Spoturi </w:t>
            </w:r>
            <w:r w:rsidR="00D54C78" w:rsidRPr="00C47306">
              <w:rPr>
                <w:lang w:val="ro-RO"/>
              </w:rPr>
              <w:t xml:space="preserve">în limba engleză pentru </w:t>
            </w:r>
            <w:r w:rsidR="00D54C78" w:rsidRPr="00C47306">
              <w:rPr>
                <w:b/>
                <w:lang w:val="ro-RO"/>
              </w:rPr>
              <w:t>”</w:t>
            </w:r>
            <w:proofErr w:type="spellStart"/>
            <w:r w:rsidR="00D54C78" w:rsidRPr="00C47306">
              <w:rPr>
                <w:b/>
                <w:lang w:val="ro-RO"/>
              </w:rPr>
              <w:t>Teleport</w:t>
            </w:r>
            <w:proofErr w:type="spellEnd"/>
            <w:r w:rsidR="00D54C78" w:rsidRPr="00C47306">
              <w:rPr>
                <w:b/>
                <w:lang w:val="ro-RO"/>
              </w:rPr>
              <w:t>”</w:t>
            </w:r>
          </w:p>
        </w:tc>
        <w:tc>
          <w:tcPr>
            <w:tcW w:w="5954" w:type="dxa"/>
          </w:tcPr>
          <w:p w:rsidR="00D54C78" w:rsidRPr="00C47306" w:rsidRDefault="00D54C78" w:rsidP="00B53601">
            <w:pPr>
              <w:spacing w:after="150" w:line="405" w:lineRule="exact"/>
              <w:ind w:right="-1"/>
              <w:jc w:val="both"/>
              <w:rPr>
                <w:b/>
                <w:lang w:val="ro-RO"/>
              </w:rPr>
            </w:pPr>
            <w:r w:rsidRPr="00C47306">
              <w:rPr>
                <w:lang w:val="ro-RO"/>
              </w:rPr>
              <w:t xml:space="preserve">Conceptul include </w:t>
            </w:r>
            <w:r w:rsidR="00CD31EB" w:rsidRPr="00C47306">
              <w:rPr>
                <w:lang w:val="ro-RO"/>
              </w:rPr>
              <w:t xml:space="preserve">8-10 video-uri verticale (cu oameni diferiți), </w:t>
            </w:r>
            <w:r w:rsidRPr="00C47306">
              <w:rPr>
                <w:lang w:val="ro-RO"/>
              </w:rPr>
              <w:t xml:space="preserve">de 10-15 sec. în care o persoană salută virtual vizitatorul expoziției, îl mulțumește pentru vizita expoziției și îi oferă un măr verde. </w:t>
            </w:r>
          </w:p>
        </w:tc>
        <w:tc>
          <w:tcPr>
            <w:tcW w:w="3826" w:type="dxa"/>
          </w:tcPr>
          <w:p w:rsidR="002D2BF6" w:rsidRPr="00C47306" w:rsidRDefault="002D2BF6" w:rsidP="00CD31EB">
            <w:pPr>
              <w:pStyle w:val="a3"/>
              <w:numPr>
                <w:ilvl w:val="0"/>
                <w:numId w:val="25"/>
              </w:numPr>
              <w:spacing w:after="150" w:line="405" w:lineRule="exact"/>
              <w:ind w:left="312" w:right="-1"/>
              <w:jc w:val="both"/>
              <w:rPr>
                <w:lang w:val="ro-RO"/>
              </w:rPr>
            </w:pPr>
            <w:r w:rsidRPr="00C47306">
              <w:rPr>
                <w:lang w:val="ro-RO"/>
              </w:rPr>
              <w:t>Format video: 4K 25fps, 100-300 Slow</w:t>
            </w:r>
          </w:p>
          <w:p w:rsidR="002D2BF6" w:rsidRPr="00C47306" w:rsidRDefault="002D2BF6" w:rsidP="00CD31EB">
            <w:pPr>
              <w:pStyle w:val="a3"/>
              <w:numPr>
                <w:ilvl w:val="0"/>
                <w:numId w:val="25"/>
              </w:numPr>
              <w:spacing w:after="150" w:line="405" w:lineRule="exact"/>
              <w:ind w:left="312" w:right="-1"/>
              <w:jc w:val="both"/>
              <w:rPr>
                <w:lang w:val="ro-RO"/>
              </w:rPr>
            </w:pPr>
            <w:r w:rsidRPr="00C47306">
              <w:rPr>
                <w:lang w:val="ro-RO"/>
              </w:rPr>
              <w:t xml:space="preserve">Camera: </w:t>
            </w:r>
            <w:r w:rsidR="007C2506">
              <w:rPr>
                <w:lang w:val="ro-RO"/>
              </w:rPr>
              <w:t>conform ultimelor tendințe ale pieței</w:t>
            </w:r>
          </w:p>
          <w:p w:rsidR="002D2BF6" w:rsidRPr="00C47306" w:rsidRDefault="002D2BF6" w:rsidP="00CD31EB">
            <w:pPr>
              <w:pStyle w:val="a3"/>
              <w:numPr>
                <w:ilvl w:val="0"/>
                <w:numId w:val="25"/>
              </w:numPr>
              <w:spacing w:after="150" w:line="405" w:lineRule="exact"/>
              <w:ind w:left="312" w:right="-1"/>
              <w:jc w:val="both"/>
              <w:rPr>
                <w:lang w:val="ro-RO"/>
              </w:rPr>
            </w:pPr>
            <w:r w:rsidRPr="00C47306">
              <w:rPr>
                <w:lang w:val="ro-RO"/>
              </w:rPr>
              <w:t>Culori: Raw, 4:2:2 Rec709</w:t>
            </w:r>
          </w:p>
          <w:p w:rsidR="002D2BF6" w:rsidRPr="00C47306" w:rsidRDefault="002D2BF6" w:rsidP="00CD31EB">
            <w:pPr>
              <w:pStyle w:val="a3"/>
              <w:numPr>
                <w:ilvl w:val="0"/>
                <w:numId w:val="25"/>
              </w:numPr>
              <w:spacing w:after="150" w:line="405" w:lineRule="exact"/>
              <w:ind w:left="312" w:right="-1"/>
              <w:jc w:val="both"/>
              <w:rPr>
                <w:lang w:val="ro-RO"/>
              </w:rPr>
            </w:pPr>
            <w:r w:rsidRPr="00C47306">
              <w:rPr>
                <w:lang w:val="ro-RO"/>
              </w:rPr>
              <w:t>Tehnca: 3-axis Gimbal, EasyRig + Movi, Ronin 2</w:t>
            </w:r>
          </w:p>
          <w:p w:rsidR="00D54C78" w:rsidRPr="007C2506" w:rsidRDefault="002D2BF6" w:rsidP="007C2506">
            <w:pPr>
              <w:pStyle w:val="a3"/>
              <w:numPr>
                <w:ilvl w:val="0"/>
                <w:numId w:val="12"/>
              </w:numPr>
              <w:spacing w:after="150" w:line="405" w:lineRule="exact"/>
              <w:ind w:left="308" w:right="-1"/>
              <w:jc w:val="both"/>
              <w:rPr>
                <w:lang w:val="ro-RO"/>
              </w:rPr>
            </w:pPr>
            <w:r w:rsidRPr="00C47306">
              <w:rPr>
                <w:lang w:val="ro-RO"/>
              </w:rPr>
              <w:t xml:space="preserve">Lumina: </w:t>
            </w:r>
            <w:proofErr w:type="spellStart"/>
            <w:r w:rsidRPr="00C47306">
              <w:rPr>
                <w:lang w:val="ro-RO"/>
              </w:rPr>
              <w:t>Aputure</w:t>
            </w:r>
            <w:proofErr w:type="spellEnd"/>
            <w:r w:rsidRPr="00C47306">
              <w:rPr>
                <w:lang w:val="ro-RO"/>
              </w:rPr>
              <w:t xml:space="preserve">, </w:t>
            </w:r>
            <w:proofErr w:type="spellStart"/>
            <w:r w:rsidRPr="00C47306">
              <w:rPr>
                <w:lang w:val="ro-RO"/>
              </w:rPr>
              <w:t>Arri</w:t>
            </w:r>
            <w:proofErr w:type="spellEnd"/>
            <w:r w:rsidR="007C2506">
              <w:rPr>
                <w:lang w:val="ro-RO"/>
              </w:rPr>
              <w:t xml:space="preserve"> (după necesitate)</w:t>
            </w:r>
          </w:p>
        </w:tc>
        <w:tc>
          <w:tcPr>
            <w:tcW w:w="1955" w:type="dxa"/>
          </w:tcPr>
          <w:p w:rsidR="00D54C78" w:rsidRPr="00C47306" w:rsidRDefault="00CD31EB" w:rsidP="00B53601">
            <w:pPr>
              <w:spacing w:after="150" w:line="405" w:lineRule="exact"/>
              <w:ind w:right="-1"/>
              <w:jc w:val="both"/>
              <w:rPr>
                <w:b/>
                <w:lang w:val="ro-RO"/>
              </w:rPr>
            </w:pPr>
            <w:r w:rsidRPr="00C47306">
              <w:rPr>
                <w:lang w:val="ro-RO"/>
              </w:rPr>
              <w:t>Creația și producția</w:t>
            </w:r>
          </w:p>
        </w:tc>
      </w:tr>
      <w:tr w:rsidR="00D54C78" w:rsidRPr="00C47306" w:rsidTr="00C47306">
        <w:tc>
          <w:tcPr>
            <w:tcW w:w="704" w:type="dxa"/>
          </w:tcPr>
          <w:p w:rsidR="00D54C78" w:rsidRPr="00C47306" w:rsidRDefault="00CD31EB" w:rsidP="00B53601">
            <w:pPr>
              <w:spacing w:after="150" w:line="405" w:lineRule="exact"/>
              <w:ind w:right="-1"/>
              <w:jc w:val="both"/>
              <w:rPr>
                <w:b/>
                <w:lang w:val="ro-RO"/>
              </w:rPr>
            </w:pPr>
            <w:r w:rsidRPr="00C47306">
              <w:rPr>
                <w:b/>
                <w:lang w:val="ro-RO"/>
              </w:rPr>
              <w:t>4</w:t>
            </w:r>
          </w:p>
        </w:tc>
        <w:tc>
          <w:tcPr>
            <w:tcW w:w="2693" w:type="dxa"/>
          </w:tcPr>
          <w:p w:rsidR="00D54C78" w:rsidRPr="00C47306" w:rsidRDefault="00CD31EB" w:rsidP="00B53601">
            <w:pPr>
              <w:spacing w:after="150" w:line="405" w:lineRule="exact"/>
              <w:ind w:right="-1"/>
              <w:jc w:val="both"/>
              <w:rPr>
                <w:b/>
                <w:lang w:val="ro-RO"/>
              </w:rPr>
            </w:pPr>
            <w:r w:rsidRPr="00C47306">
              <w:rPr>
                <w:lang w:val="ro-RO"/>
              </w:rPr>
              <w:t>P</w:t>
            </w:r>
            <w:r w:rsidR="00D54C78" w:rsidRPr="00C47306">
              <w:rPr>
                <w:lang w:val="ro-RO"/>
              </w:rPr>
              <w:t>roiecți</w:t>
            </w:r>
            <w:r w:rsidRPr="00C47306">
              <w:rPr>
                <w:lang w:val="ro-RO"/>
              </w:rPr>
              <w:t>e</w:t>
            </w:r>
            <w:r w:rsidR="00D54C78" w:rsidRPr="00C47306">
              <w:rPr>
                <w:lang w:val="ro-RO"/>
              </w:rPr>
              <w:t xml:space="preserve"> pe podea </w:t>
            </w:r>
            <w:r w:rsidR="00D54C78" w:rsidRPr="00C47306">
              <w:rPr>
                <w:b/>
                <w:lang w:val="ro-RO"/>
              </w:rPr>
              <w:t>„Noroc”</w:t>
            </w:r>
            <w:r w:rsidR="00D54C78" w:rsidRPr="00C47306">
              <w:rPr>
                <w:noProof/>
                <w:lang w:val="en-US" w:eastAsia="ru-RU"/>
              </w:rPr>
              <w:t xml:space="preserve"> </w:t>
            </w:r>
            <w:r w:rsidR="00D54C78" w:rsidRPr="00C47306">
              <w:rPr>
                <w:noProof/>
                <w:lang w:val="ru-RU" w:eastAsia="ru-RU"/>
              </w:rPr>
              <w:drawing>
                <wp:inline distT="0" distB="0" distL="0" distR="0" wp14:anchorId="4D079D5E" wp14:editId="382CEBE0">
                  <wp:extent cx="876300" cy="233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dova_tourism_noro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685" cy="260222"/>
                          </a:xfrm>
                          <a:prstGeom prst="rect">
                            <a:avLst/>
                          </a:prstGeom>
                        </pic:spPr>
                      </pic:pic>
                    </a:graphicData>
                  </a:graphic>
                </wp:inline>
              </w:drawing>
            </w:r>
          </w:p>
        </w:tc>
        <w:tc>
          <w:tcPr>
            <w:tcW w:w="5954" w:type="dxa"/>
          </w:tcPr>
          <w:p w:rsidR="00D54C78" w:rsidRPr="00C47306" w:rsidRDefault="00D54C78" w:rsidP="00B53601">
            <w:pPr>
              <w:spacing w:after="150" w:line="405" w:lineRule="exact"/>
              <w:ind w:right="-1"/>
              <w:jc w:val="both"/>
              <w:rPr>
                <w:lang w:val="ro-RO"/>
              </w:rPr>
            </w:pPr>
            <w:r w:rsidRPr="00C47306">
              <w:rPr>
                <w:lang w:val="ro-RO"/>
              </w:rPr>
              <w:t>Conceptul include Cuvântul “Noroc” executat în stilul Pomului Vieții cu elementele animate</w:t>
            </w:r>
            <w:r w:rsidR="00CD31EB" w:rsidRPr="00C47306">
              <w:rPr>
                <w:lang w:val="ro-RO"/>
              </w:rPr>
              <w:t>.</w:t>
            </w:r>
            <w:r w:rsidRPr="00C47306">
              <w:rPr>
                <w:lang w:val="ro-RO"/>
              </w:rPr>
              <w:t xml:space="preserve"> Animație în buclă fără început și sfârșit cu traducere integrată în engleză și arabă.</w:t>
            </w:r>
          </w:p>
        </w:tc>
        <w:tc>
          <w:tcPr>
            <w:tcW w:w="3826" w:type="dxa"/>
          </w:tcPr>
          <w:p w:rsidR="00D54C78" w:rsidRPr="00C47306" w:rsidRDefault="00D54C78" w:rsidP="00B53601">
            <w:pPr>
              <w:spacing w:after="150" w:line="405" w:lineRule="exact"/>
              <w:ind w:right="-1"/>
              <w:jc w:val="both"/>
              <w:rPr>
                <w:b/>
                <w:lang w:val="ro-RO"/>
              </w:rPr>
            </w:pPr>
            <w:r w:rsidRPr="00C47306">
              <w:rPr>
                <w:lang w:val="ro-RO"/>
              </w:rPr>
              <w:t>Proiecție 2160 x 2160px, 60 fps. Animație cu durata de 1,30 min în loop.</w:t>
            </w:r>
          </w:p>
        </w:tc>
        <w:tc>
          <w:tcPr>
            <w:tcW w:w="1955" w:type="dxa"/>
          </w:tcPr>
          <w:p w:rsidR="00D54C78" w:rsidRPr="00C47306" w:rsidRDefault="00D54C78" w:rsidP="00CD31EB">
            <w:pPr>
              <w:pStyle w:val="a3"/>
              <w:numPr>
                <w:ilvl w:val="0"/>
                <w:numId w:val="3"/>
              </w:numPr>
              <w:ind w:left="373"/>
              <w:rPr>
                <w:lang w:val="ro-RO"/>
              </w:rPr>
            </w:pPr>
            <w:r w:rsidRPr="00C47306">
              <w:rPr>
                <w:lang w:val="ro-RO"/>
              </w:rPr>
              <w:t>Conceptul de animație</w:t>
            </w:r>
          </w:p>
          <w:p w:rsidR="00D54C78" w:rsidRPr="00C47306" w:rsidRDefault="00D54C78" w:rsidP="00CD31EB">
            <w:pPr>
              <w:pStyle w:val="a3"/>
              <w:numPr>
                <w:ilvl w:val="0"/>
                <w:numId w:val="3"/>
              </w:numPr>
              <w:ind w:left="373"/>
              <w:rPr>
                <w:lang w:val="ro-RO"/>
              </w:rPr>
            </w:pPr>
            <w:r w:rsidRPr="00C47306">
              <w:rPr>
                <w:lang w:val="ro-RO"/>
              </w:rPr>
              <w:t>Serviciile de animație</w:t>
            </w:r>
          </w:p>
          <w:p w:rsidR="00D54C78" w:rsidRPr="00C47306" w:rsidRDefault="00D54C78" w:rsidP="00CD31EB">
            <w:pPr>
              <w:rPr>
                <w:b/>
                <w:lang w:val="ro-RO"/>
              </w:rPr>
            </w:pPr>
          </w:p>
        </w:tc>
      </w:tr>
      <w:tr w:rsidR="00D54C78" w:rsidRPr="00C47306" w:rsidTr="00C47306">
        <w:tc>
          <w:tcPr>
            <w:tcW w:w="704" w:type="dxa"/>
          </w:tcPr>
          <w:p w:rsidR="00D54C78" w:rsidRPr="00C47306" w:rsidRDefault="00CD31EB" w:rsidP="00B53601">
            <w:pPr>
              <w:spacing w:after="150" w:line="405" w:lineRule="exact"/>
              <w:ind w:right="-1"/>
              <w:jc w:val="both"/>
              <w:rPr>
                <w:b/>
                <w:lang w:val="ro-RO"/>
              </w:rPr>
            </w:pPr>
            <w:r w:rsidRPr="00C47306">
              <w:rPr>
                <w:b/>
                <w:lang w:val="ro-RO"/>
              </w:rPr>
              <w:t>5</w:t>
            </w:r>
          </w:p>
        </w:tc>
        <w:tc>
          <w:tcPr>
            <w:tcW w:w="2693" w:type="dxa"/>
          </w:tcPr>
          <w:p w:rsidR="00D54C78" w:rsidRPr="00C47306" w:rsidRDefault="00CD31EB" w:rsidP="00B53601">
            <w:pPr>
              <w:spacing w:after="150" w:line="405" w:lineRule="exact"/>
              <w:ind w:right="-1"/>
              <w:jc w:val="both"/>
              <w:rPr>
                <w:b/>
                <w:lang w:val="ro-RO"/>
              </w:rPr>
            </w:pPr>
            <w:r w:rsidRPr="00C47306">
              <w:rPr>
                <w:rFonts w:cstheme="minorHAnsi"/>
                <w:lang w:val="ro-RO"/>
              </w:rPr>
              <w:t>P</w:t>
            </w:r>
            <w:r w:rsidR="00D54C78" w:rsidRPr="00C47306">
              <w:rPr>
                <w:rFonts w:cstheme="minorHAnsi"/>
                <w:lang w:val="ro-RO"/>
              </w:rPr>
              <w:t>roiecți</w:t>
            </w:r>
            <w:r w:rsidRPr="00C47306">
              <w:rPr>
                <w:rFonts w:cstheme="minorHAnsi"/>
                <w:lang w:val="ro-RO"/>
              </w:rPr>
              <w:t>e</w:t>
            </w:r>
            <w:r w:rsidR="00D54C78" w:rsidRPr="00C47306">
              <w:rPr>
                <w:rFonts w:cstheme="minorHAnsi"/>
                <w:lang w:val="ro-RO"/>
              </w:rPr>
              <w:t xml:space="preserve"> pe podea </w:t>
            </w:r>
            <w:r w:rsidR="00D54C78" w:rsidRPr="00C47306">
              <w:rPr>
                <w:rFonts w:cstheme="minorHAnsi"/>
                <w:b/>
                <w:lang w:val="ro-RO"/>
              </w:rPr>
              <w:t>”Instrumente muzicale”</w:t>
            </w:r>
          </w:p>
        </w:tc>
        <w:tc>
          <w:tcPr>
            <w:tcW w:w="5954" w:type="dxa"/>
          </w:tcPr>
          <w:p w:rsidR="00D54C78" w:rsidRPr="00C47306" w:rsidRDefault="00D54C78" w:rsidP="00B53601">
            <w:pPr>
              <w:spacing w:after="150" w:line="405" w:lineRule="exact"/>
              <w:ind w:right="-1"/>
              <w:jc w:val="both"/>
              <w:rPr>
                <w:b/>
                <w:lang w:val="ro-RO"/>
              </w:rPr>
            </w:pPr>
            <w:r w:rsidRPr="00C47306">
              <w:rPr>
                <w:rFonts w:cstheme="minorHAnsi"/>
                <w:lang w:val="ro-RO"/>
              </w:rPr>
              <w:t>Conceptul include o</w:t>
            </w:r>
            <w:r w:rsidRPr="00C47306">
              <w:rPr>
                <w:rFonts w:cstheme="minorHAnsi"/>
                <w:b/>
                <w:lang w:val="ro-RO"/>
              </w:rPr>
              <w:t xml:space="preserve"> </w:t>
            </w:r>
            <w:r w:rsidRPr="00C47306">
              <w:rPr>
                <w:rFonts w:cstheme="minorHAnsi"/>
                <w:lang w:val="ro-RO"/>
              </w:rPr>
              <w:t>proiecție interactivă, se va auzi o sunetul unui instrument tradițional timp de 15-20 sec. apoi apare întrebarea „Guess the instrument”, după care apar imaginile a  4-6 instrumente tradiționale, iar apoi se aprinde varianta corectă.</w:t>
            </w:r>
          </w:p>
        </w:tc>
        <w:tc>
          <w:tcPr>
            <w:tcW w:w="3826" w:type="dxa"/>
          </w:tcPr>
          <w:p w:rsidR="00D54C78" w:rsidRPr="00C47306" w:rsidRDefault="00D54C78" w:rsidP="00D54C78">
            <w:pPr>
              <w:rPr>
                <w:rFonts w:cstheme="minorHAnsi"/>
                <w:lang w:val="ro-RO"/>
              </w:rPr>
            </w:pPr>
            <w:r w:rsidRPr="00C47306">
              <w:rPr>
                <w:rFonts w:cstheme="minorHAnsi"/>
                <w:lang w:val="ro-RO"/>
              </w:rPr>
              <w:t xml:space="preserve">Proiecție 2160 x 2160px, 60 fps. </w:t>
            </w:r>
          </w:p>
          <w:p w:rsidR="00D54C78" w:rsidRPr="00C47306" w:rsidRDefault="00D54C78" w:rsidP="00D54C78">
            <w:pPr>
              <w:rPr>
                <w:rFonts w:cstheme="minorHAnsi"/>
                <w:lang w:val="ro-RO"/>
              </w:rPr>
            </w:pPr>
            <w:r w:rsidRPr="00C47306">
              <w:rPr>
                <w:rFonts w:cstheme="minorHAnsi"/>
                <w:lang w:val="ro-RO"/>
              </w:rPr>
              <w:t xml:space="preserve">Animație în buclă fără început și sfârșit în mod aleatoriu. </w:t>
            </w:r>
          </w:p>
          <w:p w:rsidR="00D54C78" w:rsidRPr="00C47306" w:rsidRDefault="00D54C78" w:rsidP="00CD31EB">
            <w:pPr>
              <w:tabs>
                <w:tab w:val="left" w:pos="155"/>
              </w:tabs>
              <w:spacing w:after="150" w:line="405" w:lineRule="exact"/>
              <w:ind w:right="-1"/>
              <w:jc w:val="both"/>
              <w:rPr>
                <w:b/>
                <w:lang w:val="ro-RO"/>
              </w:rPr>
            </w:pPr>
            <w:r w:rsidRPr="00C47306">
              <w:rPr>
                <w:rFonts w:cstheme="minorHAnsi"/>
                <w:lang w:val="ro-RO"/>
              </w:rPr>
              <w:t>Grafică executată în stilul Pomului Vieții</w:t>
            </w:r>
          </w:p>
        </w:tc>
        <w:tc>
          <w:tcPr>
            <w:tcW w:w="1955" w:type="dxa"/>
          </w:tcPr>
          <w:p w:rsidR="00D54C78" w:rsidRPr="00C47306" w:rsidRDefault="00CD31EB" w:rsidP="00D54C78">
            <w:pPr>
              <w:rPr>
                <w:rFonts w:cstheme="minorHAnsi"/>
                <w:lang w:val="ro-RO"/>
              </w:rPr>
            </w:pPr>
            <w:r w:rsidRPr="00C47306">
              <w:rPr>
                <w:rFonts w:cstheme="minorHAnsi"/>
                <w:lang w:val="ro-RO"/>
              </w:rPr>
              <w:t>a)</w:t>
            </w:r>
            <w:r w:rsidR="00D54C78" w:rsidRPr="00C47306">
              <w:rPr>
                <w:rFonts w:cstheme="minorHAnsi"/>
                <w:lang w:val="ro-RO"/>
              </w:rPr>
              <w:t>Soluție creativă sau Propunerea proprie de proiecție cvasi-interactivă</w:t>
            </w:r>
          </w:p>
          <w:p w:rsidR="00D54C78" w:rsidRPr="00C47306" w:rsidRDefault="00CD31EB" w:rsidP="00D54C78">
            <w:pPr>
              <w:rPr>
                <w:rFonts w:cstheme="minorHAnsi"/>
                <w:lang w:val="ro-RO"/>
              </w:rPr>
            </w:pPr>
            <w:r w:rsidRPr="00C47306">
              <w:rPr>
                <w:rFonts w:cstheme="minorHAnsi"/>
                <w:lang w:val="ro-RO"/>
              </w:rPr>
              <w:t xml:space="preserve">b) </w:t>
            </w:r>
            <w:r w:rsidR="00D54C78" w:rsidRPr="00C47306">
              <w:rPr>
                <w:rFonts w:cstheme="minorHAnsi"/>
                <w:lang w:val="ro-RO"/>
              </w:rPr>
              <w:t>Realizarea</w:t>
            </w:r>
          </w:p>
          <w:p w:rsidR="00D54C78" w:rsidRPr="00C47306" w:rsidRDefault="00D54C78" w:rsidP="00CD31EB">
            <w:pPr>
              <w:rPr>
                <w:b/>
                <w:lang w:val="ro-RO"/>
              </w:rPr>
            </w:pPr>
          </w:p>
        </w:tc>
      </w:tr>
      <w:tr w:rsidR="00D54C78" w:rsidRPr="00E4084F" w:rsidTr="00C47306">
        <w:tc>
          <w:tcPr>
            <w:tcW w:w="704" w:type="dxa"/>
          </w:tcPr>
          <w:p w:rsidR="00D54C78" w:rsidRPr="00C47306" w:rsidRDefault="00CD31EB" w:rsidP="00B53601">
            <w:pPr>
              <w:spacing w:after="150" w:line="405" w:lineRule="exact"/>
              <w:ind w:right="-1"/>
              <w:jc w:val="both"/>
              <w:rPr>
                <w:b/>
                <w:lang w:val="ro-RO"/>
              </w:rPr>
            </w:pPr>
            <w:r w:rsidRPr="00C47306">
              <w:rPr>
                <w:b/>
                <w:lang w:val="ro-RO"/>
              </w:rPr>
              <w:lastRenderedPageBreak/>
              <w:t>6</w:t>
            </w:r>
          </w:p>
        </w:tc>
        <w:tc>
          <w:tcPr>
            <w:tcW w:w="2693" w:type="dxa"/>
          </w:tcPr>
          <w:p w:rsidR="00D54C78" w:rsidRPr="00C47306" w:rsidRDefault="00CD31EB" w:rsidP="00B53601">
            <w:pPr>
              <w:spacing w:after="150" w:line="405" w:lineRule="exact"/>
              <w:ind w:right="-1"/>
              <w:jc w:val="both"/>
              <w:rPr>
                <w:b/>
                <w:lang w:val="ro-RO"/>
              </w:rPr>
            </w:pPr>
            <w:r w:rsidRPr="00C47306">
              <w:rPr>
                <w:rFonts w:cstheme="minorHAnsi"/>
                <w:lang w:val="ro-RO"/>
              </w:rPr>
              <w:t>P</w:t>
            </w:r>
            <w:r w:rsidR="00D54C78" w:rsidRPr="00C47306">
              <w:rPr>
                <w:rFonts w:cstheme="minorHAnsi"/>
                <w:lang w:val="ro-RO"/>
              </w:rPr>
              <w:t>roiecți</w:t>
            </w:r>
            <w:r w:rsidRPr="00C47306">
              <w:rPr>
                <w:rFonts w:cstheme="minorHAnsi"/>
                <w:lang w:val="ro-RO"/>
              </w:rPr>
              <w:t>e</w:t>
            </w:r>
            <w:r w:rsidR="00D54C78" w:rsidRPr="00C47306">
              <w:rPr>
                <w:rFonts w:cstheme="minorHAnsi"/>
                <w:lang w:val="ro-RO"/>
              </w:rPr>
              <w:t xml:space="preserve"> pe podea </w:t>
            </w:r>
            <w:r w:rsidR="00D54C78" w:rsidRPr="00C47306">
              <w:rPr>
                <w:rFonts w:cstheme="minorHAnsi"/>
                <w:b/>
                <w:lang w:val="ro-RO"/>
              </w:rPr>
              <w:t>„Storsul Vinului”</w:t>
            </w:r>
          </w:p>
        </w:tc>
        <w:tc>
          <w:tcPr>
            <w:tcW w:w="5954" w:type="dxa"/>
          </w:tcPr>
          <w:p w:rsidR="00D54C78" w:rsidRPr="00C47306" w:rsidRDefault="00D54C78" w:rsidP="00B53601">
            <w:pPr>
              <w:spacing w:after="150" w:line="405" w:lineRule="exact"/>
              <w:ind w:right="-1"/>
              <w:jc w:val="both"/>
              <w:rPr>
                <w:b/>
                <w:lang w:val="ro-RO"/>
              </w:rPr>
            </w:pPr>
            <w:r w:rsidRPr="00C47306">
              <w:rPr>
                <w:rFonts w:cstheme="minorHAnsi"/>
                <w:lang w:val="ro-RO"/>
              </w:rPr>
              <w:t>Proiecție interactivă care arată procesul storsului vinului în butoaie. Principal ca proiecția să interacționează cu omul creând impresia de parcă omul singur participă în proces.</w:t>
            </w:r>
          </w:p>
        </w:tc>
        <w:tc>
          <w:tcPr>
            <w:tcW w:w="3826" w:type="dxa"/>
          </w:tcPr>
          <w:p w:rsidR="00CD31EB" w:rsidRPr="00C47306" w:rsidRDefault="00D54C78" w:rsidP="00B53601">
            <w:pPr>
              <w:spacing w:after="150" w:line="405" w:lineRule="exact"/>
              <w:ind w:right="-1"/>
              <w:jc w:val="both"/>
              <w:rPr>
                <w:rFonts w:cstheme="minorHAnsi"/>
                <w:lang w:val="ro-RO"/>
              </w:rPr>
            </w:pPr>
            <w:r w:rsidRPr="00C47306">
              <w:rPr>
                <w:rFonts w:cstheme="minorHAnsi"/>
                <w:lang w:val="ro-RO"/>
              </w:rPr>
              <w:t xml:space="preserve">Animație în buclă fără început și sfârșit, vedere de sus. </w:t>
            </w:r>
          </w:p>
          <w:p w:rsidR="00D54C78" w:rsidRPr="00C47306" w:rsidRDefault="00D54C78" w:rsidP="00B53601">
            <w:pPr>
              <w:spacing w:after="150" w:line="405" w:lineRule="exact"/>
              <w:ind w:right="-1"/>
              <w:jc w:val="both"/>
              <w:rPr>
                <w:b/>
                <w:lang w:val="ro-RO"/>
              </w:rPr>
            </w:pPr>
            <w:r w:rsidRPr="00C47306">
              <w:rPr>
                <w:rFonts w:cstheme="minorHAnsi"/>
                <w:lang w:val="ro-RO"/>
              </w:rPr>
              <w:t>Proiecție 2160 x 2160px, 60 fps</w:t>
            </w:r>
          </w:p>
        </w:tc>
        <w:tc>
          <w:tcPr>
            <w:tcW w:w="1955" w:type="dxa"/>
          </w:tcPr>
          <w:p w:rsidR="00D54C78" w:rsidRPr="00C47306" w:rsidRDefault="00D54C78" w:rsidP="00D54C78">
            <w:pPr>
              <w:pStyle w:val="a3"/>
              <w:numPr>
                <w:ilvl w:val="0"/>
                <w:numId w:val="4"/>
              </w:numPr>
              <w:tabs>
                <w:tab w:val="left" w:pos="283"/>
              </w:tabs>
              <w:ind w:left="0" w:firstLine="13"/>
              <w:rPr>
                <w:rFonts w:cstheme="minorHAnsi"/>
                <w:lang w:val="en-US"/>
              </w:rPr>
            </w:pPr>
            <w:r w:rsidRPr="00C47306">
              <w:rPr>
                <w:rFonts w:cstheme="minorHAnsi"/>
                <w:lang w:val="ro-RO"/>
              </w:rPr>
              <w:t>Soluția tehnică și animația</w:t>
            </w:r>
          </w:p>
          <w:p w:rsidR="00D54C78" w:rsidRPr="00C47306" w:rsidRDefault="00D54C78" w:rsidP="00D54C78">
            <w:pPr>
              <w:pStyle w:val="a3"/>
              <w:numPr>
                <w:ilvl w:val="0"/>
                <w:numId w:val="4"/>
              </w:numPr>
              <w:tabs>
                <w:tab w:val="left" w:pos="283"/>
              </w:tabs>
              <w:ind w:left="0" w:firstLine="13"/>
              <w:rPr>
                <w:rFonts w:cstheme="minorHAnsi"/>
                <w:lang w:val="en-US"/>
              </w:rPr>
            </w:pPr>
            <w:r w:rsidRPr="00C47306">
              <w:rPr>
                <w:rFonts w:cstheme="minorHAnsi"/>
                <w:lang w:val="ro-RO"/>
              </w:rPr>
              <w:t>Soluția grafică, cum va arăta</w:t>
            </w:r>
          </w:p>
          <w:p w:rsidR="00D54C78" w:rsidRPr="00C47306" w:rsidRDefault="00D54C78" w:rsidP="00C47306">
            <w:pPr>
              <w:pStyle w:val="a3"/>
              <w:numPr>
                <w:ilvl w:val="0"/>
                <w:numId w:val="4"/>
              </w:numPr>
              <w:tabs>
                <w:tab w:val="left" w:pos="283"/>
              </w:tabs>
              <w:ind w:left="0" w:firstLine="13"/>
              <w:rPr>
                <w:rFonts w:cstheme="minorHAnsi"/>
                <w:lang w:val="en-US"/>
              </w:rPr>
            </w:pPr>
            <w:r w:rsidRPr="00C47306">
              <w:rPr>
                <w:rFonts w:cstheme="minorHAnsi"/>
                <w:lang w:val="ro-RO"/>
              </w:rPr>
              <w:t>Versiunea proprie de proiecție interactivă sau cvasi-interactivă</w:t>
            </w:r>
          </w:p>
        </w:tc>
      </w:tr>
      <w:tr w:rsidR="00D54C78" w:rsidRPr="007C2506" w:rsidTr="00C47306">
        <w:tc>
          <w:tcPr>
            <w:tcW w:w="704" w:type="dxa"/>
          </w:tcPr>
          <w:p w:rsidR="00D54C78" w:rsidRPr="00C47306" w:rsidRDefault="00CD31EB" w:rsidP="00B53601">
            <w:pPr>
              <w:spacing w:after="150" w:line="405" w:lineRule="exact"/>
              <w:ind w:right="-1"/>
              <w:jc w:val="both"/>
              <w:rPr>
                <w:b/>
                <w:lang w:val="ro-RO"/>
              </w:rPr>
            </w:pPr>
            <w:r w:rsidRPr="00C47306">
              <w:rPr>
                <w:b/>
                <w:lang w:val="ro-RO"/>
              </w:rPr>
              <w:t>7</w:t>
            </w:r>
          </w:p>
        </w:tc>
        <w:tc>
          <w:tcPr>
            <w:tcW w:w="2693" w:type="dxa"/>
          </w:tcPr>
          <w:p w:rsidR="00D54C78" w:rsidRPr="00C47306" w:rsidRDefault="002D2BF6" w:rsidP="00B53601">
            <w:pPr>
              <w:spacing w:after="150" w:line="405" w:lineRule="exact"/>
              <w:ind w:right="-1"/>
              <w:jc w:val="both"/>
              <w:rPr>
                <w:b/>
                <w:bCs/>
                <w:lang w:val="ro-RO"/>
              </w:rPr>
            </w:pPr>
            <w:r w:rsidRPr="00C47306">
              <w:rPr>
                <w:rFonts w:cstheme="minorHAnsi"/>
                <w:b/>
                <w:bCs/>
                <w:lang w:val="en-US"/>
              </w:rPr>
              <w:t>Spot-</w:t>
            </w:r>
            <w:proofErr w:type="spellStart"/>
            <w:r w:rsidRPr="00C47306">
              <w:rPr>
                <w:rFonts w:cstheme="minorHAnsi"/>
                <w:b/>
                <w:bCs/>
                <w:lang w:val="en-US"/>
              </w:rPr>
              <w:t>invitație</w:t>
            </w:r>
            <w:proofErr w:type="spellEnd"/>
            <w:r w:rsidRPr="00C47306">
              <w:rPr>
                <w:rFonts w:cstheme="minorHAnsi"/>
                <w:b/>
                <w:bCs/>
                <w:lang w:val="en-US"/>
              </w:rPr>
              <w:t xml:space="preserve"> </w:t>
            </w:r>
            <w:proofErr w:type="spellStart"/>
            <w:r w:rsidRPr="00C47306">
              <w:rPr>
                <w:rFonts w:cstheme="minorHAnsi"/>
                <w:b/>
                <w:bCs/>
                <w:lang w:val="en-US"/>
              </w:rPr>
              <w:t>pentru</w:t>
            </w:r>
            <w:proofErr w:type="spellEnd"/>
            <w:r w:rsidRPr="00C47306">
              <w:rPr>
                <w:rFonts w:cstheme="minorHAnsi"/>
                <w:b/>
                <w:bCs/>
                <w:lang w:val="en-US"/>
              </w:rPr>
              <w:t xml:space="preserve"> VR</w:t>
            </w:r>
          </w:p>
        </w:tc>
        <w:tc>
          <w:tcPr>
            <w:tcW w:w="5954" w:type="dxa"/>
          </w:tcPr>
          <w:p w:rsidR="002D2BF6" w:rsidRPr="00C47306" w:rsidRDefault="002D2BF6" w:rsidP="00CD31EB">
            <w:pPr>
              <w:pStyle w:val="Body"/>
              <w:rPr>
                <w:rFonts w:asciiTheme="minorHAnsi" w:hAnsiTheme="minorHAnsi" w:cstheme="minorHAnsi"/>
                <w:sz w:val="24"/>
                <w:szCs w:val="24"/>
                <w:lang w:val="en-US"/>
              </w:rPr>
            </w:pPr>
            <w:r w:rsidRPr="00C47306">
              <w:rPr>
                <w:rFonts w:asciiTheme="minorHAnsi" w:hAnsiTheme="minorHAnsi" w:cstheme="minorHAnsi"/>
                <w:sz w:val="24"/>
                <w:szCs w:val="24"/>
                <w:lang w:val="en-US"/>
              </w:rPr>
              <w:t xml:space="preserve">Un video </w:t>
            </w:r>
            <w:proofErr w:type="spellStart"/>
            <w:r w:rsidRPr="00C47306">
              <w:rPr>
                <w:rFonts w:asciiTheme="minorHAnsi" w:hAnsiTheme="minorHAnsi" w:cstheme="minorHAnsi"/>
                <w:sz w:val="24"/>
                <w:szCs w:val="24"/>
                <w:lang w:val="en-US"/>
              </w:rPr>
              <w:t>scurt</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adaptare</w:t>
            </w:r>
            <w:proofErr w:type="spellEnd"/>
            <w:r w:rsidRPr="00C47306">
              <w:rPr>
                <w:rFonts w:asciiTheme="minorHAnsi" w:hAnsiTheme="minorHAnsi" w:cstheme="minorHAnsi"/>
                <w:sz w:val="24"/>
                <w:szCs w:val="24"/>
                <w:lang w:val="en-US"/>
              </w:rPr>
              <w:t xml:space="preserve"> + </w:t>
            </w:r>
            <w:proofErr w:type="spellStart"/>
            <w:r w:rsidRPr="00C47306">
              <w:rPr>
                <w:rFonts w:asciiTheme="minorHAnsi" w:hAnsiTheme="minorHAnsi" w:cstheme="minorHAnsi"/>
                <w:sz w:val="24"/>
                <w:szCs w:val="24"/>
                <w:lang w:val="en-US"/>
              </w:rPr>
              <w:t>animație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până</w:t>
            </w:r>
            <w:proofErr w:type="spellEnd"/>
            <w:r w:rsidRPr="00C47306">
              <w:rPr>
                <w:rFonts w:asciiTheme="minorHAnsi" w:hAnsiTheme="minorHAnsi" w:cstheme="minorHAnsi"/>
                <w:sz w:val="24"/>
                <w:szCs w:val="24"/>
                <w:lang w:val="en-US"/>
              </w:rPr>
              <w:t xml:space="preserve"> 1 min, Full HD) care </w:t>
            </w:r>
            <w:proofErr w:type="spellStart"/>
            <w:r w:rsidRPr="00C47306">
              <w:rPr>
                <w:rFonts w:asciiTheme="minorHAnsi" w:hAnsiTheme="minorHAnsi" w:cstheme="minorHAnsi"/>
                <w:sz w:val="24"/>
                <w:szCs w:val="24"/>
                <w:lang w:val="en-US"/>
              </w:rPr>
              <w:t>va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delura</w:t>
            </w:r>
            <w:proofErr w:type="spellEnd"/>
            <w:r w:rsidRPr="00C47306">
              <w:rPr>
                <w:rFonts w:asciiTheme="minorHAnsi" w:hAnsiTheme="minorHAnsi" w:cstheme="minorHAnsi"/>
                <w:sz w:val="24"/>
                <w:szCs w:val="24"/>
                <w:lang w:val="en-US"/>
              </w:rPr>
              <w:t xml:space="preserve"> pe </w:t>
            </w:r>
            <w:proofErr w:type="spellStart"/>
            <w:r w:rsidRPr="00C47306">
              <w:rPr>
                <w:rFonts w:asciiTheme="minorHAnsi" w:hAnsiTheme="minorHAnsi" w:cstheme="minorHAnsi"/>
                <w:sz w:val="24"/>
                <w:szCs w:val="24"/>
                <w:lang w:val="en-US"/>
              </w:rPr>
              <w:t>ecran</w:t>
            </w:r>
            <w:proofErr w:type="spellEnd"/>
            <w:r w:rsidRPr="00C47306">
              <w:rPr>
                <w:rFonts w:asciiTheme="minorHAnsi" w:hAnsiTheme="minorHAnsi" w:cstheme="minorHAnsi"/>
                <w:sz w:val="24"/>
                <w:szCs w:val="24"/>
                <w:lang w:val="en-US"/>
              </w:rPr>
              <w:t xml:space="preserve"> al </w:t>
            </w:r>
            <w:proofErr w:type="spellStart"/>
            <w:r w:rsidRPr="00C47306">
              <w:rPr>
                <w:rFonts w:asciiTheme="minorHAnsi" w:hAnsiTheme="minorHAnsi" w:cstheme="minorHAnsi"/>
                <w:sz w:val="24"/>
                <w:szCs w:val="24"/>
                <w:lang w:val="en-US"/>
              </w:rPr>
              <w:t>unui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televizor</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pentru</w:t>
            </w:r>
            <w:proofErr w:type="spellEnd"/>
            <w:r w:rsidRPr="00C47306">
              <w:rPr>
                <w:rFonts w:asciiTheme="minorHAnsi" w:hAnsiTheme="minorHAnsi" w:cstheme="minorHAnsi"/>
                <w:sz w:val="24"/>
                <w:szCs w:val="24"/>
                <w:lang w:val="en-US"/>
              </w:rPr>
              <w:t xml:space="preserve"> </w:t>
            </w:r>
            <w:proofErr w:type="gramStart"/>
            <w:r w:rsidRPr="00C47306">
              <w:rPr>
                <w:rFonts w:asciiTheme="minorHAnsi" w:hAnsiTheme="minorHAnsi" w:cstheme="minorHAnsi"/>
                <w:sz w:val="24"/>
                <w:szCs w:val="24"/>
                <w:lang w:val="en-US"/>
              </w:rPr>
              <w:t>a</w:t>
            </w:r>
            <w:proofErr w:type="gram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invita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vizitatorii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să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încearcă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experiența</w:t>
            </w:r>
            <w:proofErr w:type="spellEnd"/>
            <w:r w:rsidRPr="00C47306">
              <w:rPr>
                <w:rFonts w:asciiTheme="minorHAnsi" w:hAnsiTheme="minorHAnsi" w:cstheme="minorHAnsi"/>
                <w:sz w:val="24"/>
                <w:szCs w:val="24"/>
                <w:lang w:val="en-US"/>
              </w:rPr>
              <w:t xml:space="preserve"> VR </w:t>
            </w:r>
            <w:proofErr w:type="spellStart"/>
            <w:r w:rsidRPr="00C47306">
              <w:rPr>
                <w:rFonts w:asciiTheme="minorHAnsi" w:hAnsiTheme="minorHAnsi" w:cstheme="minorHAnsi"/>
                <w:sz w:val="24"/>
                <w:szCs w:val="24"/>
                <w:lang w:val="en-US"/>
              </w:rPr>
              <w:t>prin</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vizionarea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primului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desen</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animat</w:t>
            </w:r>
            <w:proofErr w:type="spellEnd"/>
            <w:r w:rsidRPr="00C47306">
              <w:rPr>
                <w:rFonts w:asciiTheme="minorHAnsi" w:hAnsiTheme="minorHAnsi" w:cstheme="minorHAnsi"/>
                <w:sz w:val="24"/>
                <w:szCs w:val="24"/>
                <w:lang w:val="en-US"/>
              </w:rPr>
              <w:t xml:space="preserve"> VR din Moldova “</w:t>
            </w:r>
            <w:proofErr w:type="spellStart"/>
            <w:r w:rsidRPr="00C47306">
              <w:rPr>
                <w:rFonts w:asciiTheme="minorHAnsi" w:hAnsiTheme="minorHAnsi" w:cstheme="minorHAnsi"/>
                <w:sz w:val="24"/>
                <w:szCs w:val="24"/>
                <w:lang w:val="en-US"/>
              </w:rPr>
              <w:t>Aripi</w:t>
            </w:r>
            <w:proofErr w:type="spellEnd"/>
            <w:r w:rsidRPr="00C47306">
              <w:rPr>
                <w:rFonts w:asciiTheme="minorHAnsi" w:hAnsiTheme="minorHAnsi" w:cstheme="minorHAnsi"/>
                <w:sz w:val="24"/>
                <w:szCs w:val="24"/>
                <w:lang w:val="en-US"/>
              </w:rPr>
              <w:t>”.</w:t>
            </w:r>
          </w:p>
          <w:p w:rsidR="00D54C78" w:rsidRPr="00C47306" w:rsidRDefault="002D2BF6" w:rsidP="002D2BF6">
            <w:pPr>
              <w:spacing w:after="150" w:line="405" w:lineRule="exact"/>
              <w:ind w:right="-1"/>
              <w:jc w:val="both"/>
              <w:rPr>
                <w:b/>
                <w:lang w:val="ro-RO"/>
              </w:rPr>
            </w:pPr>
            <w:r w:rsidRPr="00C47306">
              <w:rPr>
                <w:rFonts w:cstheme="minorHAnsi"/>
                <w:lang w:val="en-US"/>
              </w:rPr>
              <w:t xml:space="preserve">Video </w:t>
            </w:r>
            <w:proofErr w:type="spellStart"/>
            <w:r w:rsidRPr="00C47306">
              <w:rPr>
                <w:rFonts w:cstheme="minorHAnsi"/>
                <w:lang w:val="en-US"/>
              </w:rPr>
              <w:t>trebuie</w:t>
            </w:r>
            <w:proofErr w:type="spellEnd"/>
            <w:r w:rsidRPr="00C47306">
              <w:rPr>
                <w:rFonts w:cstheme="minorHAnsi"/>
                <w:lang w:val="en-US"/>
              </w:rPr>
              <w:t xml:space="preserve"> </w:t>
            </w:r>
            <w:proofErr w:type="spellStart"/>
            <w:r w:rsidRPr="00C47306">
              <w:rPr>
                <w:rFonts w:cstheme="minorHAnsi"/>
                <w:lang w:val="en-US"/>
              </w:rPr>
              <w:t>sa</w:t>
            </w:r>
            <w:proofErr w:type="spellEnd"/>
            <w:r w:rsidRPr="00C47306">
              <w:rPr>
                <w:rFonts w:cstheme="minorHAnsi"/>
                <w:lang w:val="en-US"/>
              </w:rPr>
              <w:t xml:space="preserve"> include </w:t>
            </w:r>
            <w:proofErr w:type="spellStart"/>
            <w:r w:rsidRPr="00C47306">
              <w:rPr>
                <w:rFonts w:cstheme="minorHAnsi"/>
                <w:lang w:val="en-US"/>
              </w:rPr>
              <w:t>teaserul</w:t>
            </w:r>
            <w:proofErr w:type="spellEnd"/>
            <w:r w:rsidRPr="00C47306">
              <w:rPr>
                <w:rFonts w:cstheme="minorHAnsi"/>
                <w:lang w:val="en-US"/>
              </w:rPr>
              <w:t xml:space="preserve"> a </w:t>
            </w:r>
            <w:proofErr w:type="spellStart"/>
            <w:r w:rsidRPr="00C47306">
              <w:rPr>
                <w:rFonts w:cstheme="minorHAnsi"/>
                <w:lang w:val="en-US"/>
              </w:rPr>
              <w:t>desenului</w:t>
            </w:r>
            <w:proofErr w:type="spellEnd"/>
            <w:r w:rsidRPr="00C47306">
              <w:rPr>
                <w:rFonts w:cstheme="minorHAnsi"/>
                <w:lang w:val="en-US"/>
              </w:rPr>
              <w:t xml:space="preserve"> </w:t>
            </w:r>
            <w:proofErr w:type="spellStart"/>
            <w:r w:rsidRPr="00C47306">
              <w:rPr>
                <w:rFonts w:cstheme="minorHAnsi"/>
                <w:lang w:val="en-US"/>
              </w:rPr>
              <w:t>animat</w:t>
            </w:r>
            <w:proofErr w:type="spellEnd"/>
            <w:r w:rsidRPr="00C47306">
              <w:rPr>
                <w:rFonts w:cstheme="minorHAnsi"/>
                <w:lang w:val="en-US"/>
              </w:rPr>
              <w:t xml:space="preserve">, </w:t>
            </w:r>
            <w:proofErr w:type="spellStart"/>
            <w:r w:rsidRPr="00C47306">
              <w:rPr>
                <w:rFonts w:cstheme="minorHAnsi"/>
                <w:lang w:val="en-US"/>
              </w:rPr>
              <w:t>informații</w:t>
            </w:r>
            <w:proofErr w:type="spellEnd"/>
            <w:r w:rsidRPr="00C47306">
              <w:rPr>
                <w:rFonts w:cstheme="minorHAnsi"/>
                <w:lang w:val="en-US"/>
              </w:rPr>
              <w:t xml:space="preserve"> </w:t>
            </w:r>
            <w:proofErr w:type="spellStart"/>
            <w:r w:rsidRPr="00C47306">
              <w:rPr>
                <w:rFonts w:cstheme="minorHAnsi"/>
                <w:lang w:val="en-US"/>
              </w:rPr>
              <w:t>despre</w:t>
            </w:r>
            <w:proofErr w:type="spellEnd"/>
            <w:r w:rsidRPr="00C47306">
              <w:rPr>
                <w:rFonts w:cstheme="minorHAnsi"/>
                <w:lang w:val="en-US"/>
              </w:rPr>
              <w:t xml:space="preserve"> </w:t>
            </w:r>
            <w:proofErr w:type="spellStart"/>
            <w:r w:rsidRPr="00C47306">
              <w:rPr>
                <w:rFonts w:cstheme="minorHAnsi"/>
                <w:lang w:val="en-US"/>
              </w:rPr>
              <w:t>premiile</w:t>
            </w:r>
            <w:proofErr w:type="spellEnd"/>
            <w:r w:rsidRPr="00C47306">
              <w:rPr>
                <w:rFonts w:cstheme="minorHAnsi"/>
                <w:lang w:val="en-US"/>
              </w:rPr>
              <w:t xml:space="preserve"> </w:t>
            </w:r>
            <w:proofErr w:type="spellStart"/>
            <w:r w:rsidRPr="00C47306">
              <w:rPr>
                <w:rFonts w:cstheme="minorHAnsi"/>
                <w:lang w:val="en-US"/>
              </w:rPr>
              <w:t>mondiale</w:t>
            </w:r>
            <w:proofErr w:type="spellEnd"/>
            <w:r w:rsidRPr="00C47306">
              <w:rPr>
                <w:rFonts w:cstheme="minorHAnsi"/>
                <w:lang w:val="en-US"/>
              </w:rPr>
              <w:t xml:space="preserve"> </w:t>
            </w:r>
            <w:proofErr w:type="spellStart"/>
            <w:r w:rsidRPr="00C47306">
              <w:rPr>
                <w:rFonts w:cstheme="minorHAnsi"/>
                <w:lang w:val="en-US"/>
              </w:rPr>
              <w:t>câștigate</w:t>
            </w:r>
            <w:proofErr w:type="spellEnd"/>
            <w:r w:rsidRPr="00C47306">
              <w:rPr>
                <w:rFonts w:cstheme="minorHAnsi"/>
                <w:lang w:val="en-US"/>
              </w:rPr>
              <w:t xml:space="preserve"> </w:t>
            </w:r>
            <w:proofErr w:type="spellStart"/>
            <w:r w:rsidRPr="00C47306">
              <w:rPr>
                <w:rFonts w:cstheme="minorHAnsi"/>
                <w:lang w:val="en-US"/>
              </w:rPr>
              <w:t>și</w:t>
            </w:r>
            <w:proofErr w:type="spellEnd"/>
            <w:r w:rsidRPr="00C47306">
              <w:rPr>
                <w:rFonts w:cstheme="minorHAnsi"/>
                <w:lang w:val="en-US"/>
              </w:rPr>
              <w:t xml:space="preserve"> un call-to-action - </w:t>
            </w:r>
            <w:proofErr w:type="spellStart"/>
            <w:r w:rsidRPr="00C47306">
              <w:rPr>
                <w:rFonts w:cstheme="minorHAnsi"/>
                <w:lang w:val="en-US"/>
              </w:rPr>
              <w:t>invitație</w:t>
            </w:r>
            <w:proofErr w:type="spellEnd"/>
            <w:r w:rsidRPr="00C47306">
              <w:rPr>
                <w:rFonts w:cstheme="minorHAnsi"/>
                <w:lang w:val="en-US"/>
              </w:rPr>
              <w:t xml:space="preserve"> de a </w:t>
            </w:r>
            <w:proofErr w:type="spellStart"/>
            <w:r w:rsidRPr="00C47306">
              <w:rPr>
                <w:rFonts w:cstheme="minorHAnsi"/>
                <w:lang w:val="en-US"/>
              </w:rPr>
              <w:t>încerca</w:t>
            </w:r>
            <w:proofErr w:type="spellEnd"/>
            <w:r w:rsidRPr="00C47306">
              <w:rPr>
                <w:rFonts w:cstheme="minorHAnsi"/>
                <w:lang w:val="en-US"/>
              </w:rPr>
              <w:t xml:space="preserve"> </w:t>
            </w:r>
            <w:proofErr w:type="spellStart"/>
            <w:r w:rsidRPr="00C47306">
              <w:rPr>
                <w:rFonts w:cstheme="minorHAnsi"/>
                <w:lang w:val="en-US"/>
              </w:rPr>
              <w:t>experiența</w:t>
            </w:r>
            <w:proofErr w:type="spellEnd"/>
            <w:r w:rsidRPr="00C47306">
              <w:rPr>
                <w:rFonts w:cstheme="minorHAnsi"/>
                <w:lang w:val="en-US"/>
              </w:rPr>
              <w:t xml:space="preserve"> VR.</w:t>
            </w:r>
          </w:p>
        </w:tc>
        <w:tc>
          <w:tcPr>
            <w:tcW w:w="3826" w:type="dxa"/>
          </w:tcPr>
          <w:p w:rsidR="00D54C78" w:rsidRPr="00C47306" w:rsidRDefault="007C2506" w:rsidP="00B53601">
            <w:pPr>
              <w:spacing w:after="150" w:line="405" w:lineRule="exact"/>
              <w:ind w:right="-1"/>
              <w:jc w:val="both"/>
              <w:rPr>
                <w:b/>
                <w:lang w:val="ro-RO"/>
              </w:rPr>
            </w:pPr>
            <w:r w:rsidRPr="00C47306">
              <w:rPr>
                <w:rFonts w:cstheme="minorHAnsi"/>
                <w:lang w:val="en-US"/>
              </w:rPr>
              <w:t>Full HD</w:t>
            </w:r>
            <w:r>
              <w:rPr>
                <w:rFonts w:cstheme="minorHAnsi"/>
                <w:lang w:val="en-US"/>
              </w:rPr>
              <w:t>, 4K</w:t>
            </w:r>
          </w:p>
        </w:tc>
        <w:tc>
          <w:tcPr>
            <w:tcW w:w="1955" w:type="dxa"/>
          </w:tcPr>
          <w:p w:rsidR="00D54C78" w:rsidRPr="00C47306" w:rsidRDefault="00D54C78" w:rsidP="00B53601">
            <w:pPr>
              <w:spacing w:after="150" w:line="405" w:lineRule="exact"/>
              <w:ind w:right="-1"/>
              <w:jc w:val="both"/>
              <w:rPr>
                <w:b/>
                <w:lang w:val="ro-RO"/>
              </w:rPr>
            </w:pPr>
          </w:p>
        </w:tc>
      </w:tr>
      <w:tr w:rsidR="002D2BF6" w:rsidRPr="00C47306" w:rsidTr="00C47306">
        <w:tc>
          <w:tcPr>
            <w:tcW w:w="704" w:type="dxa"/>
          </w:tcPr>
          <w:p w:rsidR="002D2BF6" w:rsidRPr="00C47306" w:rsidRDefault="00CD31EB" w:rsidP="00B53601">
            <w:pPr>
              <w:spacing w:after="150" w:line="405" w:lineRule="exact"/>
              <w:ind w:right="-1"/>
              <w:jc w:val="both"/>
              <w:rPr>
                <w:b/>
                <w:lang w:val="ro-RO"/>
              </w:rPr>
            </w:pPr>
            <w:r w:rsidRPr="00C47306">
              <w:rPr>
                <w:b/>
                <w:lang w:val="ro-RO"/>
              </w:rPr>
              <w:t>8</w:t>
            </w:r>
          </w:p>
        </w:tc>
        <w:tc>
          <w:tcPr>
            <w:tcW w:w="2693" w:type="dxa"/>
          </w:tcPr>
          <w:p w:rsidR="002D2BF6" w:rsidRPr="00C47306" w:rsidRDefault="002D2BF6" w:rsidP="00B53601">
            <w:pPr>
              <w:spacing w:after="150" w:line="405" w:lineRule="exact"/>
              <w:ind w:right="-1"/>
              <w:jc w:val="both"/>
              <w:rPr>
                <w:rFonts w:cstheme="minorHAnsi"/>
                <w:b/>
                <w:bCs/>
                <w:lang w:val="en-US"/>
              </w:rPr>
            </w:pPr>
            <w:proofErr w:type="spellStart"/>
            <w:r w:rsidRPr="00C47306">
              <w:rPr>
                <w:rFonts w:cstheme="minorHAnsi"/>
                <w:b/>
                <w:bCs/>
                <w:lang w:val="en-US"/>
              </w:rPr>
              <w:t>Proiecție</w:t>
            </w:r>
            <w:proofErr w:type="spellEnd"/>
            <w:r w:rsidRPr="00C47306">
              <w:rPr>
                <w:rFonts w:cstheme="minorHAnsi"/>
                <w:b/>
                <w:bCs/>
                <w:lang w:val="en-US"/>
              </w:rPr>
              <w:t xml:space="preserve"> 360-grade</w:t>
            </w:r>
          </w:p>
        </w:tc>
        <w:tc>
          <w:tcPr>
            <w:tcW w:w="5954" w:type="dxa"/>
          </w:tcPr>
          <w:p w:rsidR="002D2BF6" w:rsidRPr="00C47306" w:rsidRDefault="002D2BF6" w:rsidP="00CD31EB">
            <w:pPr>
              <w:pStyle w:val="Body"/>
              <w:rPr>
                <w:rFonts w:asciiTheme="minorHAnsi" w:hAnsiTheme="minorHAnsi" w:cstheme="minorHAnsi"/>
                <w:sz w:val="24"/>
                <w:szCs w:val="24"/>
                <w:lang w:val="en-US"/>
              </w:rPr>
            </w:pPr>
            <w:proofErr w:type="spellStart"/>
            <w:r w:rsidRPr="00C47306">
              <w:rPr>
                <w:rFonts w:asciiTheme="minorHAnsi" w:hAnsiTheme="minorHAnsi" w:cstheme="minorHAnsi"/>
                <w:sz w:val="24"/>
                <w:szCs w:val="24"/>
                <w:lang w:val="en-US"/>
              </w:rPr>
              <w:t>Proiecție</w:t>
            </w:r>
            <w:proofErr w:type="spellEnd"/>
            <w:r w:rsidRPr="00C47306">
              <w:rPr>
                <w:rFonts w:asciiTheme="minorHAnsi" w:hAnsiTheme="minorHAnsi" w:cstheme="minorHAnsi"/>
                <w:sz w:val="24"/>
                <w:szCs w:val="24"/>
                <w:lang w:val="en-US"/>
              </w:rPr>
              <w:t xml:space="preserve"> cu </w:t>
            </w:r>
            <w:proofErr w:type="spellStart"/>
            <w:r w:rsidRPr="00C47306">
              <w:rPr>
                <w:rFonts w:asciiTheme="minorHAnsi" w:hAnsiTheme="minorHAnsi" w:cstheme="minorHAnsi"/>
                <w:sz w:val="24"/>
                <w:szCs w:val="24"/>
                <w:lang w:val="en-US"/>
              </w:rPr>
              <w:t>ramurile</w:t>
            </w:r>
            <w:proofErr w:type="spellEnd"/>
            <w:r w:rsidRPr="00C47306">
              <w:rPr>
                <w:rFonts w:asciiTheme="minorHAnsi" w:hAnsiTheme="minorHAnsi" w:cstheme="minorHAnsi"/>
                <w:sz w:val="24"/>
                <w:szCs w:val="24"/>
                <w:lang w:val="en-US"/>
              </w:rPr>
              <w:t xml:space="preserve"> animate a </w:t>
            </w:r>
            <w:proofErr w:type="spellStart"/>
            <w:r w:rsidRPr="00C47306">
              <w:rPr>
                <w:rFonts w:asciiTheme="minorHAnsi" w:hAnsiTheme="minorHAnsi" w:cstheme="minorHAnsi"/>
                <w:sz w:val="24"/>
                <w:szCs w:val="24"/>
                <w:lang w:val="en-US"/>
              </w:rPr>
              <w:t>Pomului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Vieții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executată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în</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stilul</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brandului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Moldovei</w:t>
            </w:r>
            <w:proofErr w:type="spellEnd"/>
            <w:r w:rsidRPr="00C47306">
              <w:rPr>
                <w:rFonts w:asciiTheme="minorHAnsi" w:hAnsiTheme="minorHAnsi" w:cstheme="minorHAnsi"/>
                <w:sz w:val="24"/>
                <w:szCs w:val="24"/>
                <w:lang w:val="en-US"/>
              </w:rPr>
              <w:t xml:space="preserve">, cu </w:t>
            </w:r>
            <w:proofErr w:type="spellStart"/>
            <w:r w:rsidRPr="00C47306">
              <w:rPr>
                <w:rFonts w:asciiTheme="minorHAnsi" w:hAnsiTheme="minorHAnsi" w:cstheme="minorHAnsi"/>
                <w:sz w:val="24"/>
                <w:szCs w:val="24"/>
                <w:lang w:val="en-US"/>
              </w:rPr>
              <w:t>acompaniment</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muzical</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Proiecția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va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derula</w:t>
            </w:r>
            <w:proofErr w:type="spellEnd"/>
            <w:r w:rsidRPr="00C47306">
              <w:rPr>
                <w:rFonts w:asciiTheme="minorHAnsi" w:hAnsiTheme="minorHAnsi" w:cstheme="minorHAnsi"/>
                <w:sz w:val="24"/>
                <w:szCs w:val="24"/>
                <w:lang w:val="en-US"/>
              </w:rPr>
              <w:t xml:space="preserve"> pe o </w:t>
            </w:r>
            <w:proofErr w:type="spellStart"/>
            <w:r w:rsidRPr="00C47306">
              <w:rPr>
                <w:rFonts w:asciiTheme="minorHAnsi" w:hAnsiTheme="minorHAnsi" w:cstheme="minorHAnsi"/>
                <w:sz w:val="24"/>
                <w:szCs w:val="24"/>
                <w:lang w:val="en-US"/>
              </w:rPr>
              <w:t>cupolă</w:t>
            </w:r>
            <w:proofErr w:type="spellEnd"/>
            <w:r w:rsidRPr="00C47306">
              <w:rPr>
                <w:rFonts w:asciiTheme="minorHAnsi" w:hAnsiTheme="minorHAnsi" w:cstheme="minorHAnsi"/>
                <w:sz w:val="24"/>
                <w:szCs w:val="24"/>
                <w:lang w:val="en-US"/>
              </w:rPr>
              <w:t xml:space="preserve"> de 130 m </w:t>
            </w:r>
            <w:proofErr w:type="spellStart"/>
            <w:r w:rsidRPr="00C47306">
              <w:rPr>
                <w:rFonts w:asciiTheme="minorHAnsi" w:hAnsiTheme="minorHAnsi" w:cstheme="minorHAnsi"/>
                <w:sz w:val="24"/>
                <w:szCs w:val="24"/>
                <w:lang w:val="en-US"/>
              </w:rPr>
              <w:t>în</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diamentru</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și</w:t>
            </w:r>
            <w:proofErr w:type="spellEnd"/>
            <w:r w:rsidRPr="00C47306">
              <w:rPr>
                <w:rFonts w:asciiTheme="minorHAnsi" w:hAnsiTheme="minorHAnsi" w:cstheme="minorHAnsi"/>
                <w:sz w:val="24"/>
                <w:szCs w:val="24"/>
                <w:lang w:val="en-US"/>
              </w:rPr>
              <w:t xml:space="preserve"> 67,5 m </w:t>
            </w:r>
            <w:proofErr w:type="spellStart"/>
            <w:r w:rsidRPr="00C47306">
              <w:rPr>
                <w:rFonts w:asciiTheme="minorHAnsi" w:hAnsiTheme="minorHAnsi" w:cstheme="minorHAnsi"/>
                <w:sz w:val="24"/>
                <w:szCs w:val="24"/>
                <w:lang w:val="en-US"/>
              </w:rPr>
              <w:t>înalțime</w:t>
            </w:r>
            <w:proofErr w:type="spellEnd"/>
            <w:r w:rsidRPr="00C47306">
              <w:rPr>
                <w:rFonts w:asciiTheme="minorHAnsi" w:hAnsiTheme="minorHAnsi" w:cstheme="minorHAnsi"/>
                <w:sz w:val="24"/>
                <w:szCs w:val="24"/>
                <w:lang w:val="en-US"/>
              </w:rPr>
              <w:t xml:space="preserve">, care </w:t>
            </w:r>
            <w:proofErr w:type="spellStart"/>
            <w:r w:rsidRPr="00C47306">
              <w:rPr>
                <w:rFonts w:asciiTheme="minorHAnsi" w:hAnsiTheme="minorHAnsi" w:cstheme="minorHAnsi"/>
                <w:sz w:val="24"/>
                <w:szCs w:val="24"/>
                <w:lang w:val="en-US"/>
              </w:rPr>
              <w:t>va</w:t>
            </w:r>
            <w:proofErr w:type="spellEnd"/>
            <w:r w:rsidRPr="00C47306">
              <w:rPr>
                <w:rFonts w:asciiTheme="minorHAnsi" w:hAnsiTheme="minorHAnsi" w:cstheme="minorHAnsi"/>
                <w:sz w:val="24"/>
                <w:szCs w:val="24"/>
                <w:lang w:val="en-US"/>
              </w:rPr>
              <w:t xml:space="preserve"> include </w:t>
            </w:r>
            <w:proofErr w:type="spellStart"/>
            <w:r w:rsidRPr="00C47306">
              <w:rPr>
                <w:rFonts w:asciiTheme="minorHAnsi" w:hAnsiTheme="minorHAnsi" w:cstheme="minorHAnsi"/>
                <w:sz w:val="24"/>
                <w:szCs w:val="24"/>
                <w:lang w:val="en-US"/>
              </w:rPr>
              <w:t>peste</w:t>
            </w:r>
            <w:proofErr w:type="spellEnd"/>
            <w:r w:rsidRPr="00C47306">
              <w:rPr>
                <w:rFonts w:asciiTheme="minorHAnsi" w:hAnsiTheme="minorHAnsi" w:cstheme="minorHAnsi"/>
                <w:sz w:val="24"/>
                <w:szCs w:val="24"/>
                <w:lang w:val="en-US"/>
              </w:rPr>
              <w:t xml:space="preserve"> 250 de 4K </w:t>
            </w:r>
            <w:proofErr w:type="spellStart"/>
            <w:r w:rsidRPr="00C47306">
              <w:rPr>
                <w:rFonts w:asciiTheme="minorHAnsi" w:hAnsiTheme="minorHAnsi" w:cstheme="minorHAnsi"/>
                <w:sz w:val="24"/>
                <w:szCs w:val="24"/>
                <w:lang w:val="en-US"/>
              </w:rPr>
              <w:t>proiectoare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creând</w:t>
            </w:r>
            <w:proofErr w:type="spellEnd"/>
            <w:r w:rsidRPr="00C47306">
              <w:rPr>
                <w:rFonts w:asciiTheme="minorHAnsi" w:hAnsiTheme="minorHAnsi" w:cstheme="minorHAnsi"/>
                <w:sz w:val="24"/>
                <w:szCs w:val="24"/>
                <w:lang w:val="en-US"/>
              </w:rPr>
              <w:t xml:space="preserve"> o imagine </w:t>
            </w:r>
            <w:proofErr w:type="spellStart"/>
            <w:r w:rsidRPr="00C47306">
              <w:rPr>
                <w:rFonts w:asciiTheme="minorHAnsi" w:hAnsiTheme="minorHAnsi" w:cstheme="minorHAnsi"/>
                <w:sz w:val="24"/>
                <w:szCs w:val="24"/>
                <w:lang w:val="en-US"/>
              </w:rPr>
              <w:t>fără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început</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și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sfârșit</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Tehnologia</w:t>
            </w:r>
            <w:proofErr w:type="spellEnd"/>
            <w:r w:rsidRPr="00C47306">
              <w:rPr>
                <w:rFonts w:asciiTheme="minorHAnsi" w:hAnsiTheme="minorHAnsi" w:cstheme="minorHAnsi"/>
                <w:sz w:val="24"/>
                <w:szCs w:val="24"/>
                <w:lang w:val="en-US"/>
              </w:rPr>
              <w:t xml:space="preserve"> de </w:t>
            </w:r>
            <w:proofErr w:type="spellStart"/>
            <w:r w:rsidRPr="00C47306">
              <w:rPr>
                <w:rFonts w:asciiTheme="minorHAnsi" w:hAnsiTheme="minorHAnsi" w:cstheme="minorHAnsi"/>
                <w:sz w:val="24"/>
                <w:szCs w:val="24"/>
                <w:lang w:val="en-US"/>
              </w:rPr>
              <w:t>proiecție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oferită</w:t>
            </w:r>
            <w:proofErr w:type="spellEnd"/>
            <w:r w:rsidRPr="00C47306">
              <w:rPr>
                <w:rFonts w:asciiTheme="minorHAnsi" w:hAnsiTheme="minorHAnsi" w:cstheme="minorHAnsi"/>
                <w:sz w:val="24"/>
                <w:szCs w:val="24"/>
                <w:lang w:val="en-US"/>
              </w:rPr>
              <w:t xml:space="preserve"> de </w:t>
            </w:r>
            <w:proofErr w:type="spellStart"/>
            <w:proofErr w:type="gramStart"/>
            <w:r w:rsidRPr="00C47306">
              <w:rPr>
                <w:rFonts w:asciiTheme="minorHAnsi" w:hAnsiTheme="minorHAnsi" w:cstheme="minorHAnsi"/>
                <w:sz w:val="24"/>
                <w:szCs w:val="24"/>
                <w:lang w:val="en-US"/>
              </w:rPr>
              <w:t>organizatori</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oferă</w:t>
            </w:r>
            <w:proofErr w:type="spellEnd"/>
            <w:proofErr w:type="gramEnd"/>
            <w:r w:rsidRPr="00C47306">
              <w:rPr>
                <w:rFonts w:asciiTheme="minorHAnsi" w:hAnsiTheme="minorHAnsi" w:cstheme="minorHAnsi"/>
                <w:sz w:val="24"/>
                <w:szCs w:val="24"/>
                <w:lang w:val="en-US"/>
              </w:rPr>
              <w:t xml:space="preserve"> 3 </w:t>
            </w:r>
            <w:proofErr w:type="spellStart"/>
            <w:r w:rsidRPr="00C47306">
              <w:rPr>
                <w:rFonts w:asciiTheme="minorHAnsi" w:hAnsiTheme="minorHAnsi" w:cstheme="minorHAnsi"/>
                <w:sz w:val="24"/>
                <w:szCs w:val="24"/>
                <w:lang w:val="en-US"/>
              </w:rPr>
              <w:t>modele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operaționale</w:t>
            </w:r>
            <w:proofErr w:type="spellEnd"/>
            <w:r w:rsidRPr="00C47306">
              <w:rPr>
                <w:rFonts w:asciiTheme="minorHAnsi" w:hAnsiTheme="minorHAnsi" w:cstheme="minorHAnsi"/>
                <w:sz w:val="24"/>
                <w:szCs w:val="24"/>
                <w:lang w:val="en-US"/>
              </w:rPr>
              <w:t>:</w:t>
            </w:r>
            <w:r w:rsidRPr="00C47306">
              <w:rPr>
                <w:rFonts w:asciiTheme="minorHAnsi" w:hAnsiTheme="minorHAnsi" w:cstheme="minorHAnsi"/>
                <w:sz w:val="24"/>
                <w:szCs w:val="24"/>
                <w:lang w:val="en-US"/>
              </w:rPr>
              <w:br/>
              <w:t xml:space="preserve">Full Immersion Canvas - </w:t>
            </w:r>
            <w:proofErr w:type="spellStart"/>
            <w:r w:rsidRPr="00C47306">
              <w:rPr>
                <w:rFonts w:asciiTheme="minorHAnsi" w:hAnsiTheme="minorHAnsi" w:cstheme="minorHAnsi"/>
                <w:sz w:val="24"/>
                <w:szCs w:val="24"/>
                <w:lang w:val="en-US"/>
              </w:rPr>
              <w:t>până</w:t>
            </w:r>
            <w:proofErr w:type="spellEnd"/>
            <w:r w:rsidRPr="00C47306">
              <w:rPr>
                <w:rFonts w:asciiTheme="minorHAnsi" w:hAnsiTheme="minorHAnsi" w:cstheme="minorHAnsi"/>
                <w:sz w:val="24"/>
                <w:szCs w:val="24"/>
                <w:lang w:val="en-US"/>
              </w:rPr>
              <w:t xml:space="preserve"> 15 minute</w:t>
            </w:r>
            <w:r w:rsidRPr="00C47306">
              <w:rPr>
                <w:rFonts w:asciiTheme="minorHAnsi" w:hAnsiTheme="minorHAnsi" w:cstheme="minorHAnsi"/>
                <w:sz w:val="24"/>
                <w:szCs w:val="24"/>
                <w:lang w:val="en-US"/>
              </w:rPr>
              <w:br/>
              <w:t xml:space="preserve">Optical Illusion Canvas - </w:t>
            </w:r>
            <w:proofErr w:type="spellStart"/>
            <w:r w:rsidRPr="00C47306">
              <w:rPr>
                <w:rFonts w:asciiTheme="minorHAnsi" w:hAnsiTheme="minorHAnsi" w:cstheme="minorHAnsi"/>
                <w:sz w:val="24"/>
                <w:szCs w:val="24"/>
                <w:lang w:val="en-US"/>
              </w:rPr>
              <w:t>până</w:t>
            </w:r>
            <w:proofErr w:type="spellEnd"/>
            <w:r w:rsidRPr="00C47306">
              <w:rPr>
                <w:rFonts w:asciiTheme="minorHAnsi" w:hAnsiTheme="minorHAnsi" w:cstheme="minorHAnsi"/>
                <w:sz w:val="24"/>
                <w:szCs w:val="24"/>
                <w:lang w:val="en-US"/>
              </w:rPr>
              <w:t xml:space="preserve"> 4 minute</w:t>
            </w:r>
            <w:r w:rsidRPr="00C47306">
              <w:rPr>
                <w:rFonts w:asciiTheme="minorHAnsi" w:hAnsiTheme="minorHAnsi" w:cstheme="minorHAnsi"/>
                <w:sz w:val="24"/>
                <w:szCs w:val="24"/>
                <w:lang w:val="en-US"/>
              </w:rPr>
              <w:br/>
              <w:t xml:space="preserve">Spatial Canvas - </w:t>
            </w:r>
            <w:proofErr w:type="spellStart"/>
            <w:r w:rsidRPr="00C47306">
              <w:rPr>
                <w:rFonts w:asciiTheme="minorHAnsi" w:hAnsiTheme="minorHAnsi" w:cstheme="minorHAnsi"/>
                <w:sz w:val="24"/>
                <w:szCs w:val="24"/>
                <w:lang w:val="en-US"/>
              </w:rPr>
              <w:t>până</w:t>
            </w:r>
            <w:proofErr w:type="spellEnd"/>
            <w:r w:rsidRPr="00C47306">
              <w:rPr>
                <w:rFonts w:asciiTheme="minorHAnsi" w:hAnsiTheme="minorHAnsi" w:cstheme="minorHAnsi"/>
                <w:sz w:val="24"/>
                <w:szCs w:val="24"/>
                <w:lang w:val="en-US"/>
              </w:rPr>
              <w:t xml:space="preserve"> 4 minute</w:t>
            </w:r>
            <w:r w:rsidRPr="00C47306">
              <w:rPr>
                <w:rFonts w:asciiTheme="minorHAnsi" w:hAnsiTheme="minorHAnsi" w:cstheme="minorHAnsi"/>
                <w:sz w:val="24"/>
                <w:szCs w:val="24"/>
                <w:lang w:val="en-US"/>
              </w:rPr>
              <w:br/>
            </w:r>
          </w:p>
        </w:tc>
        <w:tc>
          <w:tcPr>
            <w:tcW w:w="3826" w:type="dxa"/>
          </w:tcPr>
          <w:p w:rsidR="002D2BF6" w:rsidRPr="00C47306" w:rsidRDefault="002D2BF6" w:rsidP="002D2BF6">
            <w:pPr>
              <w:rPr>
                <w:rFonts w:cstheme="minorHAnsi"/>
                <w:highlight w:val="yellow"/>
                <w:lang w:val="en-US"/>
              </w:rPr>
            </w:pPr>
            <w:proofErr w:type="spellStart"/>
            <w:r w:rsidRPr="00C47306">
              <w:rPr>
                <w:rFonts w:cstheme="minorHAnsi"/>
                <w:lang w:val="en-US"/>
              </w:rPr>
              <w:t>Proiecție</w:t>
            </w:r>
            <w:proofErr w:type="spellEnd"/>
            <w:r w:rsidRPr="00C47306">
              <w:rPr>
                <w:rFonts w:cstheme="minorHAnsi"/>
                <w:lang w:val="en-US"/>
              </w:rPr>
              <w:t xml:space="preserve"> 4K, 27840x5760</w:t>
            </w:r>
          </w:p>
          <w:p w:rsidR="002D2BF6" w:rsidRPr="00C47306" w:rsidRDefault="002D2BF6" w:rsidP="002D2BF6">
            <w:pPr>
              <w:pStyle w:val="Body"/>
              <w:rPr>
                <w:rFonts w:asciiTheme="minorHAnsi" w:hAnsiTheme="minorHAnsi" w:cstheme="minorHAnsi"/>
                <w:sz w:val="24"/>
                <w:szCs w:val="24"/>
                <w:lang w:val="en-US"/>
              </w:rPr>
            </w:pPr>
            <w:proofErr w:type="spellStart"/>
            <w:r w:rsidRPr="00C47306">
              <w:rPr>
                <w:rFonts w:asciiTheme="minorHAnsi" w:hAnsiTheme="minorHAnsi" w:cstheme="minorHAnsi"/>
                <w:sz w:val="24"/>
                <w:szCs w:val="24"/>
                <w:lang w:val="en-US"/>
              </w:rPr>
              <w:t>Parametrile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principale</w:t>
            </w:r>
            <w:proofErr w:type="spellEnd"/>
            <w:r w:rsidRPr="00C47306">
              <w:rPr>
                <w:rFonts w:asciiTheme="minorHAnsi" w:hAnsiTheme="minorHAnsi" w:cstheme="minorHAnsi"/>
                <w:sz w:val="24"/>
                <w:szCs w:val="24"/>
                <w:lang w:val="en-US"/>
              </w:rPr>
              <w:t xml:space="preserve"> care </w:t>
            </w:r>
            <w:proofErr w:type="spellStart"/>
            <w:r w:rsidRPr="00C47306">
              <w:rPr>
                <w:rFonts w:asciiTheme="minorHAnsi" w:hAnsiTheme="minorHAnsi" w:cstheme="minorHAnsi"/>
                <w:sz w:val="24"/>
                <w:szCs w:val="24"/>
                <w:lang w:val="en-US"/>
              </w:rPr>
              <w:t>ghidează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soluția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tehnică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actuală</w:t>
            </w:r>
            <w:proofErr w:type="spellEnd"/>
            <w:r w:rsidRPr="00C47306">
              <w:rPr>
                <w:rFonts w:asciiTheme="minorHAnsi" w:hAnsiTheme="minorHAnsi" w:cstheme="minorHAnsi"/>
                <w:sz w:val="24"/>
                <w:szCs w:val="24"/>
                <w:lang w:val="en-US"/>
              </w:rPr>
              <w:t xml:space="preserve"> sunt:</w:t>
            </w:r>
          </w:p>
          <w:p w:rsidR="002D2BF6" w:rsidRPr="00C47306" w:rsidRDefault="002D2BF6" w:rsidP="002D2BF6">
            <w:pPr>
              <w:pStyle w:val="Body"/>
              <w:rPr>
                <w:rFonts w:asciiTheme="minorHAnsi" w:hAnsiTheme="minorHAnsi" w:cstheme="minorHAnsi"/>
                <w:sz w:val="24"/>
                <w:szCs w:val="24"/>
                <w:lang w:val="en-US"/>
              </w:rPr>
            </w:pPr>
            <w:r w:rsidRPr="00C47306">
              <w:rPr>
                <w:rFonts w:asciiTheme="minorHAnsi" w:hAnsiTheme="minorHAnsi" w:cstheme="minorHAnsi"/>
                <w:sz w:val="24"/>
                <w:szCs w:val="24"/>
                <w:lang w:val="en-US"/>
              </w:rPr>
              <w:t>252x40K Christie projectors</w:t>
            </w:r>
            <w:r w:rsidRPr="00C47306">
              <w:rPr>
                <w:rFonts w:asciiTheme="minorHAnsi" w:hAnsiTheme="minorHAnsi" w:cstheme="minorHAnsi"/>
                <w:sz w:val="24"/>
                <w:szCs w:val="24"/>
                <w:lang w:val="en-US"/>
              </w:rPr>
              <w:br/>
              <w:t>42 projectors enclosures (Pods), each containing 6 projectors</w:t>
            </w:r>
          </w:p>
          <w:p w:rsidR="002D2BF6" w:rsidRPr="00C47306" w:rsidRDefault="002D2BF6" w:rsidP="002D2BF6">
            <w:pPr>
              <w:pStyle w:val="Body"/>
              <w:rPr>
                <w:rFonts w:asciiTheme="minorHAnsi" w:hAnsiTheme="minorHAnsi" w:cstheme="minorHAnsi"/>
                <w:sz w:val="24"/>
                <w:szCs w:val="24"/>
                <w:lang w:val="en-US"/>
              </w:rPr>
            </w:pPr>
            <w:r w:rsidRPr="00C47306">
              <w:rPr>
                <w:rFonts w:asciiTheme="minorHAnsi" w:hAnsiTheme="minorHAnsi" w:cstheme="minorHAnsi"/>
                <w:sz w:val="24"/>
                <w:szCs w:val="24"/>
                <w:lang w:val="en-US"/>
              </w:rPr>
              <w:t>11 Disgui</w:t>
            </w:r>
            <w:bookmarkStart w:id="0" w:name="_GoBack"/>
            <w:bookmarkEnd w:id="0"/>
            <w:r w:rsidRPr="00C47306">
              <w:rPr>
                <w:rFonts w:asciiTheme="minorHAnsi" w:hAnsiTheme="minorHAnsi" w:cstheme="minorHAnsi"/>
                <w:sz w:val="24"/>
                <w:szCs w:val="24"/>
                <w:lang w:val="en-US"/>
              </w:rPr>
              <w:t>se media servers</w:t>
            </w:r>
          </w:p>
          <w:p w:rsidR="002D2BF6" w:rsidRDefault="002D2BF6" w:rsidP="002D2BF6">
            <w:pPr>
              <w:pStyle w:val="Body"/>
              <w:rPr>
                <w:rFonts w:asciiTheme="minorHAnsi" w:hAnsiTheme="minorHAnsi" w:cstheme="minorHAnsi"/>
                <w:sz w:val="24"/>
                <w:szCs w:val="24"/>
                <w:lang w:val="en-US"/>
              </w:rPr>
            </w:pPr>
            <w:r w:rsidRPr="00C47306">
              <w:rPr>
                <w:rFonts w:asciiTheme="minorHAnsi" w:hAnsiTheme="minorHAnsi" w:cstheme="minorHAnsi"/>
                <w:sz w:val="24"/>
                <w:szCs w:val="24"/>
                <w:lang w:val="en-US"/>
              </w:rPr>
              <w:t xml:space="preserve">Mai </w:t>
            </w:r>
            <w:proofErr w:type="spellStart"/>
            <w:r w:rsidRPr="00C47306">
              <w:rPr>
                <w:rFonts w:asciiTheme="minorHAnsi" w:hAnsiTheme="minorHAnsi" w:cstheme="minorHAnsi"/>
                <w:sz w:val="24"/>
                <w:szCs w:val="24"/>
                <w:lang w:val="en-US"/>
              </w:rPr>
              <w:t>multă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informație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tehnică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este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în</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prezentarea</w:t>
            </w:r>
            <w:proofErr w:type="spellEnd"/>
            <w:r w:rsidRPr="00C47306">
              <w:rPr>
                <w:rFonts w:asciiTheme="minorHAnsi" w:hAnsiTheme="minorHAnsi" w:cstheme="minorHAnsi"/>
                <w:sz w:val="24"/>
                <w:szCs w:val="24"/>
                <w:lang w:val="en-US"/>
              </w:rPr>
              <w:t xml:space="preserve"> “AI </w:t>
            </w:r>
            <w:proofErr w:type="spellStart"/>
            <w:r w:rsidRPr="00C47306">
              <w:rPr>
                <w:rFonts w:asciiTheme="minorHAnsi" w:hAnsiTheme="minorHAnsi" w:cstheme="minorHAnsi"/>
                <w:sz w:val="24"/>
                <w:szCs w:val="24"/>
                <w:lang w:val="en-US"/>
              </w:rPr>
              <w:t>Wasl</w:t>
            </w:r>
            <w:proofErr w:type="spellEnd"/>
            <w:r w:rsidRPr="00C47306">
              <w:rPr>
                <w:rFonts w:asciiTheme="minorHAnsi" w:hAnsiTheme="minorHAnsi" w:cstheme="minorHAnsi"/>
                <w:sz w:val="24"/>
                <w:szCs w:val="24"/>
                <w:lang w:val="en-US"/>
              </w:rPr>
              <w:t xml:space="preserve"> Projection Opportunity”.</w:t>
            </w:r>
            <w:r w:rsidR="00E4084F">
              <w:rPr>
                <w:rFonts w:asciiTheme="minorHAnsi" w:hAnsiTheme="minorHAnsi" w:cstheme="minorHAnsi"/>
                <w:sz w:val="24"/>
                <w:szCs w:val="24"/>
                <w:lang w:val="en-US"/>
              </w:rPr>
              <w:t xml:space="preserve"> </w:t>
            </w:r>
          </w:p>
          <w:p w:rsidR="00E4084F" w:rsidRPr="00C47306" w:rsidRDefault="00E4084F" w:rsidP="002D2BF6">
            <w:pPr>
              <w:pStyle w:val="Body"/>
              <w:rPr>
                <w:rFonts w:asciiTheme="minorHAnsi" w:hAnsiTheme="minorHAnsi" w:cstheme="minorHAnsi"/>
                <w:sz w:val="24"/>
                <w:szCs w:val="24"/>
                <w:lang w:val="en-US"/>
              </w:rPr>
            </w:pPr>
            <w:hyperlink r:id="rId7" w:history="1">
              <w:r w:rsidRPr="00E4084F">
                <w:rPr>
                  <w:rStyle w:val="downloadlinklink"/>
                  <w:color w:val="409FFF"/>
                  <w:sz w:val="21"/>
                  <w:szCs w:val="21"/>
                  <w:u w:val="single"/>
                  <w:lang w:val="en-US"/>
                </w:rPr>
                <w:t>https://we.tl/t-Q9USjHe7Kx</w:t>
              </w:r>
              <w:r w:rsidRPr="00E4084F">
                <w:rPr>
                  <w:rStyle w:val="a4"/>
                  <w:rFonts w:ascii="Segoe UI" w:hAnsi="Segoe UI" w:cs="Segoe UI"/>
                  <w:color w:val="17181A"/>
                  <w:sz w:val="21"/>
                  <w:szCs w:val="21"/>
                  <w:lang w:val="en-US"/>
                </w:rPr>
                <w:t xml:space="preserve"> </w:t>
              </w:r>
            </w:hyperlink>
          </w:p>
          <w:p w:rsidR="002D2BF6" w:rsidRPr="00C47306" w:rsidRDefault="002D2BF6" w:rsidP="00C47306">
            <w:pPr>
              <w:pStyle w:val="Body"/>
              <w:rPr>
                <w:rFonts w:asciiTheme="minorHAnsi" w:hAnsiTheme="minorHAnsi" w:cstheme="minorHAnsi"/>
                <w:sz w:val="24"/>
                <w:szCs w:val="24"/>
                <w:lang w:val="en-US"/>
              </w:rPr>
            </w:pPr>
            <w:proofErr w:type="spellStart"/>
            <w:r w:rsidRPr="00C47306">
              <w:rPr>
                <w:rFonts w:asciiTheme="minorHAnsi" w:hAnsiTheme="minorHAnsi" w:cstheme="minorHAnsi"/>
                <w:sz w:val="24"/>
                <w:szCs w:val="24"/>
                <w:lang w:val="en-US"/>
              </w:rPr>
              <w:t>Foarte</w:t>
            </w:r>
            <w:proofErr w:type="spellEnd"/>
            <w:r w:rsidRPr="00C47306">
              <w:rPr>
                <w:rFonts w:asciiTheme="minorHAnsi" w:hAnsiTheme="minorHAnsi" w:cstheme="minorHAnsi"/>
                <w:sz w:val="24"/>
                <w:szCs w:val="24"/>
                <w:lang w:val="en-US"/>
              </w:rPr>
              <w:t xml:space="preserve"> important ca </w:t>
            </w:r>
            <w:proofErr w:type="spellStart"/>
            <w:r w:rsidRPr="00C47306">
              <w:rPr>
                <w:rFonts w:asciiTheme="minorHAnsi" w:hAnsiTheme="minorHAnsi" w:cstheme="minorHAnsi"/>
                <w:sz w:val="24"/>
                <w:szCs w:val="24"/>
                <w:lang w:val="en-US"/>
              </w:rPr>
              <w:t>compania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selectată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să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aibă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experiență</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în</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crearea</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proiecțiilor</w:t>
            </w:r>
            <w:proofErr w:type="spellEnd"/>
            <w:r w:rsidRPr="00C47306">
              <w:rPr>
                <w:rFonts w:asciiTheme="minorHAnsi" w:hAnsiTheme="minorHAnsi" w:cstheme="minorHAnsi"/>
                <w:sz w:val="24"/>
                <w:szCs w:val="24"/>
                <w:lang w:val="en-US"/>
              </w:rPr>
              <w:t xml:space="preserve"> de </w:t>
            </w:r>
            <w:proofErr w:type="spellStart"/>
            <w:r w:rsidRPr="00C47306">
              <w:rPr>
                <w:rFonts w:asciiTheme="minorHAnsi" w:hAnsiTheme="minorHAnsi" w:cstheme="minorHAnsi"/>
                <w:sz w:val="24"/>
                <w:szCs w:val="24"/>
                <w:lang w:val="en-US"/>
              </w:rPr>
              <w:t>nivel</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înalt</w:t>
            </w:r>
            <w:proofErr w:type="spellEnd"/>
            <w:r w:rsidRPr="00C47306">
              <w:rPr>
                <w:rFonts w:asciiTheme="minorHAnsi" w:hAnsiTheme="minorHAnsi" w:cstheme="minorHAnsi"/>
                <w:sz w:val="24"/>
                <w:szCs w:val="24"/>
                <w:lang w:val="en-US"/>
              </w:rPr>
              <w:t>.</w:t>
            </w:r>
          </w:p>
        </w:tc>
        <w:tc>
          <w:tcPr>
            <w:tcW w:w="1955" w:type="dxa"/>
          </w:tcPr>
          <w:p w:rsidR="002D2BF6" w:rsidRPr="00C47306" w:rsidRDefault="002D2BF6" w:rsidP="002D2BF6">
            <w:pPr>
              <w:pStyle w:val="Body"/>
              <w:rPr>
                <w:rFonts w:asciiTheme="minorHAnsi" w:hAnsiTheme="minorHAnsi" w:cstheme="minorHAnsi"/>
                <w:sz w:val="24"/>
                <w:szCs w:val="24"/>
                <w:lang w:val="en-US"/>
              </w:rPr>
            </w:pPr>
            <w:r w:rsidRPr="00C47306">
              <w:rPr>
                <w:rFonts w:asciiTheme="minorHAnsi" w:hAnsiTheme="minorHAnsi" w:cstheme="minorHAnsi"/>
                <w:sz w:val="24"/>
                <w:szCs w:val="24"/>
                <w:lang w:val="en-US"/>
              </w:rPr>
              <w:t xml:space="preserve">1) </w:t>
            </w:r>
            <w:proofErr w:type="spellStart"/>
            <w:r w:rsidRPr="00C47306">
              <w:rPr>
                <w:rFonts w:asciiTheme="minorHAnsi" w:hAnsiTheme="minorHAnsi" w:cstheme="minorHAnsi"/>
                <w:sz w:val="24"/>
                <w:szCs w:val="24"/>
                <w:lang w:val="en-US"/>
              </w:rPr>
              <w:t>Soluție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creativă</w:t>
            </w:r>
            <w:proofErr w:type="spellEnd"/>
          </w:p>
          <w:p w:rsidR="002D2BF6" w:rsidRPr="00C47306" w:rsidRDefault="002D2BF6" w:rsidP="002D2BF6">
            <w:pPr>
              <w:pStyle w:val="Body"/>
              <w:rPr>
                <w:rFonts w:asciiTheme="minorHAnsi" w:hAnsiTheme="minorHAnsi" w:cstheme="minorHAnsi"/>
                <w:sz w:val="24"/>
                <w:szCs w:val="24"/>
                <w:lang w:val="en-US"/>
              </w:rPr>
            </w:pPr>
            <w:r w:rsidRPr="00C47306">
              <w:rPr>
                <w:rFonts w:asciiTheme="minorHAnsi" w:hAnsiTheme="minorHAnsi" w:cstheme="minorHAnsi"/>
                <w:sz w:val="24"/>
                <w:szCs w:val="24"/>
                <w:lang w:val="en-US"/>
              </w:rPr>
              <w:t xml:space="preserve">2) </w:t>
            </w:r>
            <w:proofErr w:type="spellStart"/>
            <w:r w:rsidRPr="00C47306">
              <w:rPr>
                <w:rFonts w:asciiTheme="minorHAnsi" w:hAnsiTheme="minorHAnsi" w:cstheme="minorHAnsi"/>
                <w:sz w:val="24"/>
                <w:szCs w:val="24"/>
                <w:lang w:val="en-US"/>
              </w:rPr>
              <w:t>Soluție</w:t>
            </w:r>
            <w:proofErr w:type="spellEnd"/>
            <w:r w:rsidRPr="00C47306">
              <w:rPr>
                <w:rFonts w:asciiTheme="minorHAnsi" w:hAnsiTheme="minorHAnsi" w:cstheme="minorHAnsi"/>
                <w:sz w:val="24"/>
                <w:szCs w:val="24"/>
                <w:lang w:val="en-US"/>
              </w:rPr>
              <w:t xml:space="preserve"> </w:t>
            </w:r>
            <w:proofErr w:type="spellStart"/>
            <w:r w:rsidRPr="00C47306">
              <w:rPr>
                <w:rFonts w:asciiTheme="minorHAnsi" w:hAnsiTheme="minorHAnsi" w:cstheme="minorHAnsi"/>
                <w:sz w:val="24"/>
                <w:szCs w:val="24"/>
                <w:lang w:val="en-US"/>
              </w:rPr>
              <w:t>tehnică</w:t>
            </w:r>
            <w:proofErr w:type="spellEnd"/>
          </w:p>
          <w:p w:rsidR="002D2BF6" w:rsidRPr="00C47306" w:rsidRDefault="002D2BF6" w:rsidP="00CD31EB">
            <w:pPr>
              <w:pStyle w:val="Body"/>
              <w:rPr>
                <w:rFonts w:asciiTheme="minorHAnsi" w:hAnsiTheme="minorHAnsi"/>
                <w:b/>
                <w:sz w:val="24"/>
                <w:szCs w:val="24"/>
                <w:lang w:val="ro-RO"/>
              </w:rPr>
            </w:pPr>
          </w:p>
        </w:tc>
      </w:tr>
    </w:tbl>
    <w:p w:rsidR="00706D48" w:rsidRPr="00C47306" w:rsidRDefault="00706D48" w:rsidP="00CD31EB">
      <w:pPr>
        <w:rPr>
          <w:lang w:val="en-US"/>
        </w:rPr>
      </w:pPr>
    </w:p>
    <w:sectPr w:rsidR="00706D48" w:rsidRPr="00C47306" w:rsidSect="00D54C78">
      <w:pgSz w:w="16840" w:h="11900" w:orient="landscape"/>
      <w:pgMar w:top="1418" w:right="1134" w:bottom="71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066"/>
    <w:multiLevelType w:val="multilevel"/>
    <w:tmpl w:val="E722ACB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E45AF"/>
    <w:multiLevelType w:val="hybridMultilevel"/>
    <w:tmpl w:val="12C6AC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C3261"/>
    <w:multiLevelType w:val="hybridMultilevel"/>
    <w:tmpl w:val="C87CC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FED6C00"/>
    <w:multiLevelType w:val="hybridMultilevel"/>
    <w:tmpl w:val="A894D97A"/>
    <w:lvl w:ilvl="0" w:tplc="82D21B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BA4A89"/>
    <w:multiLevelType w:val="hybridMultilevel"/>
    <w:tmpl w:val="DA86EA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D52F3"/>
    <w:multiLevelType w:val="multilevel"/>
    <w:tmpl w:val="ED72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8718E"/>
    <w:multiLevelType w:val="multilevel"/>
    <w:tmpl w:val="49F8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6614E"/>
    <w:multiLevelType w:val="multilevel"/>
    <w:tmpl w:val="92D2145A"/>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D03D72"/>
    <w:multiLevelType w:val="hybridMultilevel"/>
    <w:tmpl w:val="D21AD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E7284"/>
    <w:multiLevelType w:val="hybridMultilevel"/>
    <w:tmpl w:val="3E7C71A2"/>
    <w:lvl w:ilvl="0" w:tplc="CDE8DE72">
      <w:start w:val="3"/>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3149B"/>
    <w:multiLevelType w:val="multilevel"/>
    <w:tmpl w:val="708ACE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962D74"/>
    <w:multiLevelType w:val="hybridMultilevel"/>
    <w:tmpl w:val="C5A61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C5F2B"/>
    <w:multiLevelType w:val="hybridMultilevel"/>
    <w:tmpl w:val="964079DA"/>
    <w:lvl w:ilvl="0" w:tplc="D1DC7B24">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CB52CE8"/>
    <w:multiLevelType w:val="hybridMultilevel"/>
    <w:tmpl w:val="D2521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8524A1"/>
    <w:multiLevelType w:val="hybridMultilevel"/>
    <w:tmpl w:val="57F81F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A79B0"/>
    <w:multiLevelType w:val="hybridMultilevel"/>
    <w:tmpl w:val="0E60E0CE"/>
    <w:lvl w:ilvl="0" w:tplc="7B4C78F0">
      <w:start w:val="1"/>
      <w:numFmt w:val="lowerLetter"/>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6" w15:restartNumberingAfterBreak="0">
    <w:nsid w:val="4D534138"/>
    <w:multiLevelType w:val="hybridMultilevel"/>
    <w:tmpl w:val="B8E4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F321C7"/>
    <w:multiLevelType w:val="multilevel"/>
    <w:tmpl w:val="100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E08C4"/>
    <w:multiLevelType w:val="multilevel"/>
    <w:tmpl w:val="ECEE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DB0F79"/>
    <w:multiLevelType w:val="hybridMultilevel"/>
    <w:tmpl w:val="B948B13C"/>
    <w:lvl w:ilvl="0" w:tplc="521C94AA">
      <w:start w:val="1"/>
      <w:numFmt w:val="bullet"/>
      <w:lvlText w:val="-"/>
      <w:lvlJc w:val="left"/>
      <w:pPr>
        <w:ind w:left="72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97282A"/>
    <w:multiLevelType w:val="hybridMultilevel"/>
    <w:tmpl w:val="6C960DE2"/>
    <w:lvl w:ilvl="0" w:tplc="8C0AEF0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175EDB"/>
    <w:multiLevelType w:val="hybridMultilevel"/>
    <w:tmpl w:val="D4CE8A90"/>
    <w:lvl w:ilvl="0" w:tplc="28F4976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CD0B1C"/>
    <w:multiLevelType w:val="hybridMultilevel"/>
    <w:tmpl w:val="BF5A7F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730B98"/>
    <w:multiLevelType w:val="hybridMultilevel"/>
    <w:tmpl w:val="8F14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58251E"/>
    <w:multiLevelType w:val="hybridMultilevel"/>
    <w:tmpl w:val="E6A86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24"/>
  </w:num>
  <w:num w:numId="4">
    <w:abstractNumId w:val="11"/>
  </w:num>
  <w:num w:numId="5">
    <w:abstractNumId w:val="8"/>
  </w:num>
  <w:num w:numId="6">
    <w:abstractNumId w:val="19"/>
  </w:num>
  <w:num w:numId="7">
    <w:abstractNumId w:val="1"/>
  </w:num>
  <w:num w:numId="8">
    <w:abstractNumId w:val="17"/>
  </w:num>
  <w:num w:numId="9">
    <w:abstractNumId w:val="18"/>
  </w:num>
  <w:num w:numId="10">
    <w:abstractNumId w:val="5"/>
  </w:num>
  <w:num w:numId="11">
    <w:abstractNumId w:val="6"/>
  </w:num>
  <w:num w:numId="12">
    <w:abstractNumId w:val="4"/>
  </w:num>
  <w:num w:numId="13">
    <w:abstractNumId w:val="20"/>
  </w:num>
  <w:num w:numId="14">
    <w:abstractNumId w:val="3"/>
  </w:num>
  <w:num w:numId="15">
    <w:abstractNumId w:val="12"/>
  </w:num>
  <w:num w:numId="16">
    <w:abstractNumId w:val="22"/>
  </w:num>
  <w:num w:numId="17">
    <w:abstractNumId w:val="10"/>
  </w:num>
  <w:num w:numId="18">
    <w:abstractNumId w:val="9"/>
  </w:num>
  <w:num w:numId="19">
    <w:abstractNumId w:val="0"/>
  </w:num>
  <w:num w:numId="20">
    <w:abstractNumId w:val="7"/>
  </w:num>
  <w:num w:numId="21">
    <w:abstractNumId w:val="2"/>
  </w:num>
  <w:num w:numId="22">
    <w:abstractNumId w:val="16"/>
  </w:num>
  <w:num w:numId="23">
    <w:abstractNumId w:val="21"/>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0C"/>
    <w:rsid w:val="000153EA"/>
    <w:rsid w:val="00067715"/>
    <w:rsid w:val="000F14E1"/>
    <w:rsid w:val="00113F52"/>
    <w:rsid w:val="00184B3C"/>
    <w:rsid w:val="00244318"/>
    <w:rsid w:val="002968A0"/>
    <w:rsid w:val="002D2BF6"/>
    <w:rsid w:val="00337A74"/>
    <w:rsid w:val="0047520B"/>
    <w:rsid w:val="004A51C7"/>
    <w:rsid w:val="005B6D0E"/>
    <w:rsid w:val="005C48B4"/>
    <w:rsid w:val="005E000C"/>
    <w:rsid w:val="00706D48"/>
    <w:rsid w:val="00796665"/>
    <w:rsid w:val="007A2F9B"/>
    <w:rsid w:val="007C2506"/>
    <w:rsid w:val="007D37E4"/>
    <w:rsid w:val="008003CE"/>
    <w:rsid w:val="00803490"/>
    <w:rsid w:val="00803A40"/>
    <w:rsid w:val="00896E71"/>
    <w:rsid w:val="00994B33"/>
    <w:rsid w:val="009E227A"/>
    <w:rsid w:val="00A03012"/>
    <w:rsid w:val="00A10A32"/>
    <w:rsid w:val="00A76A45"/>
    <w:rsid w:val="00AC6C9E"/>
    <w:rsid w:val="00AD20CF"/>
    <w:rsid w:val="00B41A7E"/>
    <w:rsid w:val="00B53601"/>
    <w:rsid w:val="00C04265"/>
    <w:rsid w:val="00C11FCC"/>
    <w:rsid w:val="00C47306"/>
    <w:rsid w:val="00C53560"/>
    <w:rsid w:val="00C97D19"/>
    <w:rsid w:val="00CA2E81"/>
    <w:rsid w:val="00CA527E"/>
    <w:rsid w:val="00CA63D7"/>
    <w:rsid w:val="00CD31EB"/>
    <w:rsid w:val="00CD4A1F"/>
    <w:rsid w:val="00D15F4E"/>
    <w:rsid w:val="00D526B3"/>
    <w:rsid w:val="00D54C78"/>
    <w:rsid w:val="00D74CBD"/>
    <w:rsid w:val="00D825F4"/>
    <w:rsid w:val="00DA6302"/>
    <w:rsid w:val="00E4084F"/>
    <w:rsid w:val="00E54366"/>
    <w:rsid w:val="00EE2299"/>
    <w:rsid w:val="00F64D94"/>
    <w:rsid w:val="00FF64F2"/>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88CD"/>
  <w15:chartTrackingRefBased/>
  <w15:docId w15:val="{0A2B95AD-ACF0-4330-A966-21179BF5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00C"/>
    <w:pPr>
      <w:ind w:left="720"/>
      <w:contextualSpacing/>
    </w:pPr>
  </w:style>
  <w:style w:type="character" w:styleId="a4">
    <w:name w:val="Hyperlink"/>
    <w:rsid w:val="00C04265"/>
    <w:rPr>
      <w:u w:val="single"/>
    </w:rPr>
  </w:style>
  <w:style w:type="paragraph" w:customStyle="1" w:styleId="Body">
    <w:name w:val="Body"/>
    <w:rsid w:val="00C04265"/>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table" w:styleId="a5">
    <w:name w:val="Table Grid"/>
    <w:basedOn w:val="a1"/>
    <w:uiPriority w:val="39"/>
    <w:rsid w:val="00D5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7306"/>
    <w:rPr>
      <w:rFonts w:ascii="Segoe UI" w:hAnsi="Segoe UI" w:cs="Segoe UI"/>
      <w:sz w:val="18"/>
      <w:szCs w:val="18"/>
    </w:rPr>
  </w:style>
  <w:style w:type="character" w:customStyle="1" w:styleId="a7">
    <w:name w:val="Текст выноски Знак"/>
    <w:basedOn w:val="a0"/>
    <w:link w:val="a6"/>
    <w:uiPriority w:val="99"/>
    <w:semiHidden/>
    <w:rsid w:val="00C47306"/>
    <w:rPr>
      <w:rFonts w:ascii="Segoe UI" w:hAnsi="Segoe UI" w:cs="Segoe UI"/>
      <w:sz w:val="18"/>
      <w:szCs w:val="18"/>
    </w:rPr>
  </w:style>
  <w:style w:type="character" w:customStyle="1" w:styleId="downloadlinklink">
    <w:name w:val="download_link_link"/>
    <w:basedOn w:val="a0"/>
    <w:rsid w:val="00E4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5710">
      <w:bodyDiv w:val="1"/>
      <w:marLeft w:val="0"/>
      <w:marRight w:val="0"/>
      <w:marTop w:val="0"/>
      <w:marBottom w:val="0"/>
      <w:divBdr>
        <w:top w:val="none" w:sz="0" w:space="0" w:color="auto"/>
        <w:left w:val="none" w:sz="0" w:space="0" w:color="auto"/>
        <w:bottom w:val="none" w:sz="0" w:space="0" w:color="auto"/>
        <w:right w:val="none" w:sz="0" w:space="0" w:color="auto"/>
      </w:divBdr>
      <w:divsChild>
        <w:div w:id="876313609">
          <w:marLeft w:val="0"/>
          <w:marRight w:val="0"/>
          <w:marTop w:val="0"/>
          <w:marBottom w:val="0"/>
          <w:divBdr>
            <w:top w:val="none" w:sz="0" w:space="0" w:color="auto"/>
            <w:left w:val="none" w:sz="0" w:space="0" w:color="auto"/>
            <w:bottom w:val="none" w:sz="0" w:space="0" w:color="auto"/>
            <w:right w:val="none" w:sz="0" w:space="0" w:color="auto"/>
          </w:divBdr>
          <w:divsChild>
            <w:div w:id="1890025249">
              <w:marLeft w:val="0"/>
              <w:marRight w:val="0"/>
              <w:marTop w:val="0"/>
              <w:marBottom w:val="0"/>
              <w:divBdr>
                <w:top w:val="none" w:sz="0" w:space="0" w:color="auto"/>
                <w:left w:val="none" w:sz="0" w:space="0" w:color="auto"/>
                <w:bottom w:val="none" w:sz="0" w:space="0" w:color="auto"/>
                <w:right w:val="none" w:sz="0" w:space="0" w:color="auto"/>
              </w:divBdr>
              <w:divsChild>
                <w:div w:id="1483236335">
                  <w:marLeft w:val="0"/>
                  <w:marRight w:val="0"/>
                  <w:marTop w:val="0"/>
                  <w:marBottom w:val="0"/>
                  <w:divBdr>
                    <w:top w:val="none" w:sz="0" w:space="0" w:color="auto"/>
                    <w:left w:val="none" w:sz="0" w:space="0" w:color="auto"/>
                    <w:bottom w:val="none" w:sz="0" w:space="0" w:color="auto"/>
                    <w:right w:val="none" w:sz="0" w:space="0" w:color="auto"/>
                  </w:divBdr>
                  <w:divsChild>
                    <w:div w:id="399249441">
                      <w:marLeft w:val="0"/>
                      <w:marRight w:val="0"/>
                      <w:marTop w:val="0"/>
                      <w:marBottom w:val="0"/>
                      <w:divBdr>
                        <w:top w:val="none" w:sz="0" w:space="0" w:color="auto"/>
                        <w:left w:val="none" w:sz="0" w:space="0" w:color="auto"/>
                        <w:bottom w:val="none" w:sz="0" w:space="0" w:color="auto"/>
                        <w:right w:val="none" w:sz="0" w:space="0" w:color="auto"/>
                      </w:divBdr>
                      <w:divsChild>
                        <w:div w:id="1300645323">
                          <w:marLeft w:val="0"/>
                          <w:marRight w:val="0"/>
                          <w:marTop w:val="0"/>
                          <w:marBottom w:val="0"/>
                          <w:divBdr>
                            <w:top w:val="none" w:sz="0" w:space="0" w:color="auto"/>
                            <w:left w:val="none" w:sz="0" w:space="0" w:color="auto"/>
                            <w:bottom w:val="none" w:sz="0" w:space="0" w:color="auto"/>
                            <w:right w:val="none" w:sz="0" w:space="0" w:color="auto"/>
                          </w:divBdr>
                          <w:divsChild>
                            <w:div w:id="1365251376">
                              <w:marLeft w:val="0"/>
                              <w:marRight w:val="0"/>
                              <w:marTop w:val="0"/>
                              <w:marBottom w:val="0"/>
                              <w:divBdr>
                                <w:top w:val="none" w:sz="0" w:space="0" w:color="auto"/>
                                <w:left w:val="none" w:sz="0" w:space="0" w:color="auto"/>
                                <w:bottom w:val="none" w:sz="0" w:space="0" w:color="auto"/>
                                <w:right w:val="none" w:sz="0" w:space="0" w:color="auto"/>
                              </w:divBdr>
                              <w:divsChild>
                                <w:div w:id="1428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20668">
      <w:bodyDiv w:val="1"/>
      <w:marLeft w:val="0"/>
      <w:marRight w:val="0"/>
      <w:marTop w:val="0"/>
      <w:marBottom w:val="0"/>
      <w:divBdr>
        <w:top w:val="none" w:sz="0" w:space="0" w:color="auto"/>
        <w:left w:val="none" w:sz="0" w:space="0" w:color="auto"/>
        <w:bottom w:val="none" w:sz="0" w:space="0" w:color="auto"/>
        <w:right w:val="none" w:sz="0" w:space="0" w:color="auto"/>
      </w:divBdr>
      <w:divsChild>
        <w:div w:id="298464266">
          <w:marLeft w:val="0"/>
          <w:marRight w:val="0"/>
          <w:marTop w:val="0"/>
          <w:marBottom w:val="0"/>
          <w:divBdr>
            <w:top w:val="none" w:sz="0" w:space="0" w:color="auto"/>
            <w:left w:val="none" w:sz="0" w:space="0" w:color="auto"/>
            <w:bottom w:val="none" w:sz="0" w:space="0" w:color="auto"/>
            <w:right w:val="none" w:sz="0" w:space="0" w:color="auto"/>
          </w:divBdr>
          <w:divsChild>
            <w:div w:id="2014334765">
              <w:marLeft w:val="0"/>
              <w:marRight w:val="0"/>
              <w:marTop w:val="0"/>
              <w:marBottom w:val="0"/>
              <w:divBdr>
                <w:top w:val="none" w:sz="0" w:space="0" w:color="auto"/>
                <w:left w:val="none" w:sz="0" w:space="0" w:color="auto"/>
                <w:bottom w:val="none" w:sz="0" w:space="0" w:color="auto"/>
                <w:right w:val="none" w:sz="0" w:space="0" w:color="auto"/>
              </w:divBdr>
              <w:divsChild>
                <w:div w:id="1429351010">
                  <w:marLeft w:val="0"/>
                  <w:marRight w:val="0"/>
                  <w:marTop w:val="0"/>
                  <w:marBottom w:val="0"/>
                  <w:divBdr>
                    <w:top w:val="none" w:sz="0" w:space="0" w:color="auto"/>
                    <w:left w:val="none" w:sz="0" w:space="0" w:color="auto"/>
                    <w:bottom w:val="none" w:sz="0" w:space="0" w:color="auto"/>
                    <w:right w:val="none" w:sz="0" w:space="0" w:color="auto"/>
                  </w:divBdr>
                  <w:divsChild>
                    <w:div w:id="2136943945">
                      <w:marLeft w:val="0"/>
                      <w:marRight w:val="0"/>
                      <w:marTop w:val="0"/>
                      <w:marBottom w:val="0"/>
                      <w:divBdr>
                        <w:top w:val="none" w:sz="0" w:space="0" w:color="auto"/>
                        <w:left w:val="none" w:sz="0" w:space="0" w:color="auto"/>
                        <w:bottom w:val="none" w:sz="0" w:space="0" w:color="auto"/>
                        <w:right w:val="none" w:sz="0" w:space="0" w:color="auto"/>
                      </w:divBdr>
                      <w:divsChild>
                        <w:div w:id="1540507463">
                          <w:marLeft w:val="0"/>
                          <w:marRight w:val="0"/>
                          <w:marTop w:val="0"/>
                          <w:marBottom w:val="0"/>
                          <w:divBdr>
                            <w:top w:val="none" w:sz="0" w:space="0" w:color="auto"/>
                            <w:left w:val="none" w:sz="0" w:space="0" w:color="auto"/>
                            <w:bottom w:val="none" w:sz="0" w:space="0" w:color="auto"/>
                            <w:right w:val="none" w:sz="0" w:space="0" w:color="auto"/>
                          </w:divBdr>
                          <w:divsChild>
                            <w:div w:id="1333875263">
                              <w:marLeft w:val="0"/>
                              <w:marRight w:val="0"/>
                              <w:marTop w:val="0"/>
                              <w:marBottom w:val="0"/>
                              <w:divBdr>
                                <w:top w:val="none" w:sz="0" w:space="0" w:color="auto"/>
                                <w:left w:val="none" w:sz="0" w:space="0" w:color="auto"/>
                                <w:bottom w:val="none" w:sz="0" w:space="0" w:color="auto"/>
                                <w:right w:val="none" w:sz="0" w:space="0" w:color="auto"/>
                              </w:divBdr>
                              <w:divsChild>
                                <w:div w:id="296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tl/t-Q9USjHe7K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C548-1533-459F-9745-3AB412AA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11</cp:revision>
  <cp:lastPrinted>2020-03-12T12:37:00Z</cp:lastPrinted>
  <dcterms:created xsi:type="dcterms:W3CDTF">2020-03-09T08:21:00Z</dcterms:created>
  <dcterms:modified xsi:type="dcterms:W3CDTF">2020-03-13T13:33:00Z</dcterms:modified>
</cp:coreProperties>
</file>